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937D0" w:rsidRPr="00835CC6" w:rsidTr="006567B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7D0" w:rsidRPr="00835CC6" w:rsidRDefault="00E77724" w:rsidP="006567B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6937D0" w:rsidRPr="00835CC6" w:rsidRDefault="006937D0" w:rsidP="006567B0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6937D0" w:rsidRPr="00B9530A" w:rsidRDefault="006937D0" w:rsidP="006937D0">
      <w:pPr>
        <w:tabs>
          <w:tab w:val="left" w:pos="3255"/>
        </w:tabs>
        <w:jc w:val="center"/>
        <w:rPr>
          <w:b/>
          <w:sz w:val="28"/>
          <w:szCs w:val="28"/>
        </w:rPr>
      </w:pPr>
    </w:p>
    <w:p w:rsidR="006937D0" w:rsidRPr="00B9530A" w:rsidRDefault="006937D0" w:rsidP="006937D0">
      <w:pPr>
        <w:tabs>
          <w:tab w:val="left" w:pos="3255"/>
        </w:tabs>
        <w:jc w:val="center"/>
        <w:rPr>
          <w:b/>
          <w:sz w:val="28"/>
          <w:szCs w:val="28"/>
        </w:rPr>
      </w:pPr>
    </w:p>
    <w:p w:rsidR="006937D0" w:rsidRPr="00B9530A" w:rsidRDefault="006937D0" w:rsidP="006937D0">
      <w:pPr>
        <w:tabs>
          <w:tab w:val="left" w:pos="3255"/>
        </w:tabs>
        <w:jc w:val="center"/>
        <w:rPr>
          <w:b/>
          <w:sz w:val="28"/>
          <w:szCs w:val="28"/>
        </w:rPr>
      </w:pPr>
      <w:r w:rsidRPr="00B9530A">
        <w:rPr>
          <w:b/>
          <w:sz w:val="28"/>
          <w:szCs w:val="28"/>
        </w:rPr>
        <w:t>ПОЛОЖЕНИЕ</w:t>
      </w:r>
    </w:p>
    <w:p w:rsidR="006937D0" w:rsidRPr="00B9530A" w:rsidRDefault="006937D0" w:rsidP="006937D0">
      <w:pPr>
        <w:tabs>
          <w:tab w:val="left" w:pos="3255"/>
        </w:tabs>
        <w:jc w:val="center"/>
        <w:rPr>
          <w:b/>
          <w:sz w:val="28"/>
          <w:szCs w:val="28"/>
        </w:rPr>
      </w:pPr>
      <w:r w:rsidRPr="00B9530A">
        <w:rPr>
          <w:b/>
          <w:sz w:val="28"/>
          <w:szCs w:val="28"/>
        </w:rPr>
        <w:t xml:space="preserve">о проведении регионального этапа </w:t>
      </w:r>
    </w:p>
    <w:p w:rsidR="006937D0" w:rsidRPr="00B9530A" w:rsidRDefault="006937D0" w:rsidP="006937D0">
      <w:pPr>
        <w:tabs>
          <w:tab w:val="left" w:pos="3255"/>
        </w:tabs>
        <w:jc w:val="center"/>
        <w:rPr>
          <w:b/>
          <w:sz w:val="28"/>
          <w:szCs w:val="28"/>
        </w:rPr>
      </w:pPr>
      <w:r w:rsidRPr="00B9530A">
        <w:rPr>
          <w:b/>
          <w:sz w:val="28"/>
          <w:szCs w:val="28"/>
        </w:rPr>
        <w:t xml:space="preserve">Всероссийского конкурса творческих, проектных </w:t>
      </w:r>
    </w:p>
    <w:p w:rsidR="006937D0" w:rsidRPr="00B9530A" w:rsidRDefault="006937D0" w:rsidP="006937D0">
      <w:pPr>
        <w:tabs>
          <w:tab w:val="left" w:pos="3255"/>
        </w:tabs>
        <w:jc w:val="center"/>
        <w:rPr>
          <w:b/>
          <w:sz w:val="28"/>
          <w:szCs w:val="28"/>
        </w:rPr>
      </w:pPr>
      <w:r w:rsidRPr="00B9530A">
        <w:rPr>
          <w:b/>
          <w:sz w:val="28"/>
          <w:szCs w:val="28"/>
        </w:rPr>
        <w:t xml:space="preserve">и исследовательских работ учащихся </w:t>
      </w:r>
    </w:p>
    <w:p w:rsidR="006937D0" w:rsidRPr="00B9530A" w:rsidRDefault="006937D0" w:rsidP="006937D0">
      <w:pPr>
        <w:tabs>
          <w:tab w:val="left" w:pos="3255"/>
        </w:tabs>
        <w:jc w:val="center"/>
        <w:rPr>
          <w:b/>
          <w:sz w:val="28"/>
          <w:szCs w:val="28"/>
        </w:rPr>
      </w:pPr>
      <w:r w:rsidRPr="00B9530A">
        <w:rPr>
          <w:b/>
          <w:sz w:val="28"/>
          <w:szCs w:val="28"/>
        </w:rPr>
        <w:t xml:space="preserve">#ВместеЯрче - 2020 </w:t>
      </w:r>
    </w:p>
    <w:p w:rsidR="006937D0" w:rsidRPr="00B9530A" w:rsidRDefault="006937D0" w:rsidP="006937D0">
      <w:pPr>
        <w:rPr>
          <w:sz w:val="28"/>
          <w:szCs w:val="28"/>
        </w:rPr>
      </w:pPr>
    </w:p>
    <w:p w:rsidR="006937D0" w:rsidRPr="00B9530A" w:rsidRDefault="006937D0" w:rsidP="006937D0">
      <w:pPr>
        <w:rPr>
          <w:sz w:val="28"/>
          <w:szCs w:val="28"/>
        </w:rPr>
      </w:pPr>
    </w:p>
    <w:p w:rsidR="006937D0" w:rsidRPr="00B9530A" w:rsidRDefault="006937D0" w:rsidP="006937D0">
      <w:pPr>
        <w:jc w:val="center"/>
        <w:rPr>
          <w:b/>
          <w:sz w:val="28"/>
          <w:szCs w:val="28"/>
        </w:rPr>
      </w:pPr>
      <w:r w:rsidRPr="00B9530A">
        <w:rPr>
          <w:b/>
          <w:sz w:val="28"/>
          <w:szCs w:val="28"/>
          <w:lang w:val="en-US"/>
        </w:rPr>
        <w:t>I</w:t>
      </w:r>
      <w:r w:rsidRPr="00B9530A">
        <w:rPr>
          <w:b/>
          <w:sz w:val="28"/>
          <w:szCs w:val="28"/>
        </w:rPr>
        <w:t>. Общие положения</w:t>
      </w:r>
    </w:p>
    <w:p w:rsidR="006937D0" w:rsidRPr="00B9530A" w:rsidRDefault="006937D0" w:rsidP="006937D0">
      <w:pPr>
        <w:jc w:val="both"/>
        <w:rPr>
          <w:sz w:val="28"/>
          <w:szCs w:val="28"/>
        </w:rPr>
      </w:pPr>
      <w:r w:rsidRPr="00B9530A">
        <w:rPr>
          <w:sz w:val="28"/>
          <w:szCs w:val="28"/>
        </w:rPr>
        <w:tab/>
        <w:t xml:space="preserve">1.1. </w:t>
      </w:r>
      <w:r w:rsidRPr="00B9530A">
        <w:rPr>
          <w:spacing w:val="-2"/>
          <w:sz w:val="28"/>
          <w:szCs w:val="28"/>
        </w:rPr>
        <w:t xml:space="preserve">Настоящее Положение определяет общий порядок организации проведения регионального </w:t>
      </w:r>
      <w:r w:rsidRPr="00B9530A">
        <w:rPr>
          <w:bCs/>
          <w:spacing w:val="-1"/>
          <w:sz w:val="28"/>
          <w:szCs w:val="28"/>
        </w:rPr>
        <w:t xml:space="preserve">этапа </w:t>
      </w:r>
      <w:r w:rsidRPr="00B9530A">
        <w:rPr>
          <w:sz w:val="28"/>
          <w:szCs w:val="28"/>
        </w:rPr>
        <w:t>Всероссийского конкурса творческих, проектных и исследовательских работ учащихся #ВместеЯрче – 2019 (далее – Конкурс).</w:t>
      </w:r>
    </w:p>
    <w:p w:rsidR="006937D0" w:rsidRPr="00B9530A" w:rsidRDefault="006937D0" w:rsidP="006937D0">
      <w:pPr>
        <w:ind w:firstLine="708"/>
        <w:jc w:val="both"/>
        <w:rPr>
          <w:sz w:val="28"/>
          <w:szCs w:val="28"/>
        </w:rPr>
      </w:pPr>
      <w:r w:rsidRPr="00B9530A">
        <w:rPr>
          <w:sz w:val="28"/>
          <w:szCs w:val="28"/>
        </w:rPr>
        <w:t xml:space="preserve">Конкурс является совместным проектом Министерства энергетики Российской Федерации, Программы развития ООН, Глобального экологического фонда «Преобразование рынка для продвижения </w:t>
      </w:r>
      <w:proofErr w:type="spellStart"/>
      <w:r w:rsidRPr="00B9530A">
        <w:rPr>
          <w:sz w:val="28"/>
          <w:szCs w:val="28"/>
        </w:rPr>
        <w:t>энергоэффективного</w:t>
      </w:r>
      <w:proofErr w:type="spellEnd"/>
      <w:r w:rsidRPr="00B9530A">
        <w:rPr>
          <w:sz w:val="28"/>
          <w:szCs w:val="28"/>
        </w:rPr>
        <w:t xml:space="preserve"> освещения» и ФГБОУ ВО «Национальный исследовательский университет «МЭИ».</w:t>
      </w:r>
    </w:p>
    <w:p w:rsidR="006937D0" w:rsidRPr="00B9530A" w:rsidRDefault="006937D0" w:rsidP="006937D0">
      <w:pPr>
        <w:jc w:val="both"/>
        <w:rPr>
          <w:sz w:val="28"/>
          <w:szCs w:val="28"/>
        </w:rPr>
      </w:pPr>
      <w:r w:rsidRPr="00B9530A">
        <w:rPr>
          <w:sz w:val="28"/>
          <w:szCs w:val="28"/>
        </w:rPr>
        <w:tab/>
        <w:t>1.2. Учредителем регионального этапа Конкурса является управление образования и науки Липецкой области.</w:t>
      </w:r>
    </w:p>
    <w:p w:rsidR="006937D0" w:rsidRPr="00B9530A" w:rsidRDefault="006937D0" w:rsidP="006937D0">
      <w:pPr>
        <w:jc w:val="both"/>
        <w:rPr>
          <w:sz w:val="28"/>
          <w:szCs w:val="28"/>
        </w:rPr>
      </w:pPr>
      <w:r w:rsidRPr="00B9530A">
        <w:rPr>
          <w:sz w:val="28"/>
          <w:szCs w:val="28"/>
        </w:rPr>
        <w:tab/>
        <w:t>Учредителями Конкурса формируется Организационный комитет (далее – Оргкомитет), который в дальнейшем разрабатывает программу проведения Конкурса, организует его мероприятия.</w:t>
      </w:r>
    </w:p>
    <w:p w:rsidR="006937D0" w:rsidRPr="00B9530A" w:rsidRDefault="006937D0" w:rsidP="006937D0">
      <w:pPr>
        <w:jc w:val="both"/>
        <w:rPr>
          <w:sz w:val="28"/>
          <w:szCs w:val="28"/>
        </w:rPr>
      </w:pPr>
      <w:r w:rsidRPr="00B9530A">
        <w:rPr>
          <w:b/>
          <w:sz w:val="28"/>
          <w:szCs w:val="28"/>
        </w:rPr>
        <w:tab/>
      </w:r>
      <w:r w:rsidRPr="00B9530A">
        <w:rPr>
          <w:sz w:val="28"/>
          <w:szCs w:val="28"/>
        </w:rPr>
        <w:t xml:space="preserve">1.3. </w:t>
      </w:r>
      <w:r w:rsidRPr="00B9530A">
        <w:rPr>
          <w:rFonts w:ascii="ComfortaaRegular" w:hAnsi="ComfortaaRegular"/>
          <w:sz w:val="28"/>
          <w:szCs w:val="28"/>
        </w:rPr>
        <w:t>Организационно-техническое и информационное сопровождение проведения Конкурса в номинациях 4.1.1.</w:t>
      </w:r>
      <w:r w:rsidRPr="00B9530A">
        <w:rPr>
          <w:sz w:val="28"/>
          <w:szCs w:val="28"/>
        </w:rPr>
        <w:t xml:space="preserve"> (Конкурс рисунков и плакатов), 4.1.3. (Конкурс творческих и исследовательских проектов) осуществляет Государственное бюджетное учреждение дополнительного образования «Центр дополнительного образования Липецкой области» (</w:t>
      </w:r>
      <w:r w:rsidRPr="00B9530A">
        <w:rPr>
          <w:sz w:val="28"/>
          <w:szCs w:val="28"/>
          <w:lang w:val="en-US"/>
        </w:rPr>
        <w:t>http</w:t>
      </w:r>
      <w:r w:rsidRPr="00B9530A">
        <w:rPr>
          <w:sz w:val="28"/>
          <w:szCs w:val="28"/>
        </w:rPr>
        <w:t>://</w:t>
      </w:r>
      <w:hyperlink r:id="rId6" w:history="1">
        <w:r w:rsidRPr="00B9530A">
          <w:rPr>
            <w:rStyle w:val="a4"/>
            <w:sz w:val="28"/>
            <w:szCs w:val="28"/>
            <w:lang w:val="en-US"/>
          </w:rPr>
          <w:t>www</w:t>
        </w:r>
        <w:r w:rsidRPr="00B9530A">
          <w:rPr>
            <w:rStyle w:val="a4"/>
            <w:sz w:val="28"/>
            <w:szCs w:val="28"/>
          </w:rPr>
          <w:t>.</w:t>
        </w:r>
        <w:proofErr w:type="spellStart"/>
        <w:r w:rsidRPr="00B9530A">
          <w:rPr>
            <w:rStyle w:val="a4"/>
            <w:sz w:val="28"/>
            <w:szCs w:val="28"/>
            <w:lang w:val="en-US"/>
          </w:rPr>
          <w:t>razvitie</w:t>
        </w:r>
        <w:proofErr w:type="spellEnd"/>
        <w:r w:rsidRPr="00B9530A">
          <w:rPr>
            <w:rStyle w:val="a4"/>
            <w:sz w:val="28"/>
            <w:szCs w:val="28"/>
          </w:rPr>
          <w:t>-48.</w:t>
        </w:r>
        <w:proofErr w:type="spellStart"/>
        <w:r w:rsidRPr="00B9530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B9530A">
        <w:rPr>
          <w:sz w:val="28"/>
          <w:szCs w:val="28"/>
        </w:rPr>
        <w:t xml:space="preserve"> ) на основании Положения о Конкурсе.</w:t>
      </w:r>
    </w:p>
    <w:p w:rsidR="006937D0" w:rsidRPr="00B9530A" w:rsidRDefault="006937D0" w:rsidP="006937D0">
      <w:pPr>
        <w:jc w:val="both"/>
        <w:rPr>
          <w:sz w:val="28"/>
          <w:szCs w:val="28"/>
        </w:rPr>
      </w:pPr>
      <w:r w:rsidRPr="00B9530A">
        <w:rPr>
          <w:rFonts w:ascii="ComfortaaRegular" w:hAnsi="ComfortaaRegular"/>
          <w:sz w:val="28"/>
          <w:szCs w:val="28"/>
        </w:rPr>
        <w:tab/>
        <w:t>Организационно-техническое и информационное сопровождение проведения Конкурса в номинациях 4.1.2. (Конкурс сочинений) осуществляет региональный оператор Всероссийского конкурса сочинений Министерства просвещения Российской Федерации – Государственное автономное учреждение дополнительного профессионального образования Липецкой области «Институт развития образования» (</w:t>
      </w:r>
      <w:r w:rsidRPr="00B9530A">
        <w:rPr>
          <w:rFonts w:ascii="ComfortaaRegular" w:hAnsi="ComfortaaRegular"/>
          <w:sz w:val="28"/>
          <w:szCs w:val="28"/>
          <w:lang w:val="en-US"/>
        </w:rPr>
        <w:t>http</w:t>
      </w:r>
      <w:r w:rsidRPr="00B9530A">
        <w:rPr>
          <w:rFonts w:ascii="ComfortaaRegular" w:hAnsi="ComfortaaRegular"/>
          <w:sz w:val="28"/>
          <w:szCs w:val="28"/>
        </w:rPr>
        <w:t>://</w:t>
      </w:r>
      <w:r w:rsidRPr="00B9530A">
        <w:rPr>
          <w:rFonts w:ascii="ComfortaaRegular" w:hAnsi="ComfortaaRegular"/>
          <w:sz w:val="28"/>
          <w:szCs w:val="28"/>
          <w:lang w:val="en-US"/>
        </w:rPr>
        <w:t>www</w:t>
      </w:r>
      <w:r w:rsidRPr="00B9530A">
        <w:rPr>
          <w:rFonts w:ascii="ComfortaaRegular" w:hAnsi="ComfortaaRegular"/>
          <w:sz w:val="28"/>
          <w:szCs w:val="28"/>
        </w:rPr>
        <w:t>.</w:t>
      </w:r>
      <w:proofErr w:type="spellStart"/>
      <w:r w:rsidRPr="00B9530A">
        <w:rPr>
          <w:rFonts w:ascii="ComfortaaRegular" w:hAnsi="ComfortaaRegular"/>
          <w:sz w:val="28"/>
          <w:szCs w:val="28"/>
          <w:lang w:val="en-US"/>
        </w:rPr>
        <w:t>iro</w:t>
      </w:r>
      <w:proofErr w:type="spellEnd"/>
      <w:r w:rsidRPr="00B9530A">
        <w:rPr>
          <w:rFonts w:ascii="ComfortaaRegular" w:hAnsi="ComfortaaRegular"/>
          <w:sz w:val="28"/>
          <w:szCs w:val="28"/>
        </w:rPr>
        <w:t>48.</w:t>
      </w:r>
      <w:proofErr w:type="spellStart"/>
      <w:r w:rsidRPr="00B9530A">
        <w:rPr>
          <w:rFonts w:ascii="ComfortaaRegular" w:hAnsi="ComfortaaRegular"/>
          <w:sz w:val="28"/>
          <w:szCs w:val="28"/>
          <w:lang w:val="en-US"/>
        </w:rPr>
        <w:t>ru</w:t>
      </w:r>
      <w:proofErr w:type="spellEnd"/>
      <w:r w:rsidRPr="00B9530A">
        <w:rPr>
          <w:rFonts w:ascii="ComfortaaRegular" w:hAnsi="ComfortaaRegular"/>
          <w:sz w:val="28"/>
          <w:szCs w:val="28"/>
        </w:rPr>
        <w:t>).</w:t>
      </w:r>
    </w:p>
    <w:p w:rsidR="006937D0" w:rsidRPr="00B9530A" w:rsidRDefault="006937D0" w:rsidP="006937D0">
      <w:pPr>
        <w:jc w:val="both"/>
        <w:rPr>
          <w:sz w:val="28"/>
          <w:szCs w:val="28"/>
        </w:rPr>
      </w:pPr>
      <w:r w:rsidRPr="00B9530A">
        <w:rPr>
          <w:sz w:val="28"/>
          <w:szCs w:val="28"/>
        </w:rPr>
        <w:tab/>
        <w:t xml:space="preserve">1.4. Информация о Конкурсе, его ходе и результатах размещается на информационной странице Конкурса в сети Интернет: https://ВместеЯрче.рф. </w:t>
      </w:r>
    </w:p>
    <w:p w:rsidR="006937D0" w:rsidRPr="00B9530A" w:rsidRDefault="006937D0" w:rsidP="006937D0">
      <w:pPr>
        <w:jc w:val="center"/>
        <w:rPr>
          <w:b/>
          <w:sz w:val="28"/>
          <w:szCs w:val="28"/>
        </w:rPr>
      </w:pPr>
      <w:r w:rsidRPr="00B9530A">
        <w:rPr>
          <w:b/>
          <w:sz w:val="28"/>
          <w:szCs w:val="28"/>
          <w:lang w:val="en-US"/>
        </w:rPr>
        <w:t>II</w:t>
      </w:r>
      <w:r w:rsidRPr="00B9530A">
        <w:rPr>
          <w:b/>
          <w:sz w:val="28"/>
          <w:szCs w:val="28"/>
        </w:rPr>
        <w:t>. Цели Конкурса</w:t>
      </w:r>
    </w:p>
    <w:p w:rsidR="006937D0" w:rsidRPr="00B9530A" w:rsidRDefault="006937D0" w:rsidP="006937D0">
      <w:pPr>
        <w:jc w:val="both"/>
        <w:rPr>
          <w:sz w:val="28"/>
          <w:szCs w:val="28"/>
        </w:rPr>
      </w:pPr>
      <w:r w:rsidRPr="00B9530A">
        <w:rPr>
          <w:sz w:val="28"/>
          <w:szCs w:val="28"/>
        </w:rPr>
        <w:tab/>
        <w:t>2.1. Цели Конкурса:</w:t>
      </w:r>
    </w:p>
    <w:p w:rsidR="006937D0" w:rsidRPr="00B9530A" w:rsidRDefault="006937D0" w:rsidP="006937D0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B9530A">
        <w:rPr>
          <w:rFonts w:eastAsia="Calibri"/>
          <w:sz w:val="28"/>
          <w:szCs w:val="28"/>
          <w:lang w:eastAsia="en-US"/>
        </w:rPr>
        <w:t xml:space="preserve">раскрытие для обучающихся ценностного содержания окружающего мира, формирование активной жизненной позиции школьников, </w:t>
      </w:r>
      <w:r w:rsidRPr="00B9530A">
        <w:rPr>
          <w:rFonts w:eastAsia="Calibri"/>
          <w:sz w:val="28"/>
          <w:szCs w:val="28"/>
          <w:lang w:eastAsia="en-US"/>
        </w:rPr>
        <w:lastRenderedPageBreak/>
        <w:t xml:space="preserve">соответствующей национальным приоритетам и интересам, в </w:t>
      </w:r>
      <w:proofErr w:type="spellStart"/>
      <w:r w:rsidRPr="00B9530A">
        <w:rPr>
          <w:rFonts w:eastAsia="Calibri"/>
          <w:sz w:val="28"/>
          <w:szCs w:val="28"/>
          <w:lang w:eastAsia="en-US"/>
        </w:rPr>
        <w:t>т.ч</w:t>
      </w:r>
      <w:proofErr w:type="spellEnd"/>
      <w:r w:rsidRPr="00B9530A">
        <w:rPr>
          <w:rFonts w:eastAsia="Calibri"/>
          <w:sz w:val="28"/>
          <w:szCs w:val="28"/>
          <w:lang w:eastAsia="en-US"/>
        </w:rPr>
        <w:t>. через проведение социальных и экологических акций;</w:t>
      </w:r>
    </w:p>
    <w:p w:rsidR="006937D0" w:rsidRPr="00B9530A" w:rsidRDefault="006937D0" w:rsidP="006937D0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B9530A">
        <w:rPr>
          <w:rFonts w:eastAsia="Calibri"/>
          <w:sz w:val="28"/>
          <w:szCs w:val="28"/>
          <w:lang w:eastAsia="en-US"/>
        </w:rPr>
        <w:t>повышение исследовательского и познавательного интереса детей к теме ресурсосбережения, развитие у школьников культуры сбережения энергии и бережного отношения к окружающей среде;</w:t>
      </w:r>
    </w:p>
    <w:p w:rsidR="006937D0" w:rsidRPr="00B9530A" w:rsidRDefault="006937D0" w:rsidP="006937D0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B9530A">
        <w:rPr>
          <w:rFonts w:eastAsia="Calibri"/>
          <w:sz w:val="28"/>
          <w:szCs w:val="28"/>
          <w:lang w:eastAsia="en-US"/>
        </w:rPr>
        <w:t>развитие у участников инженерного мышления, внимания, памяти, фантазии;</w:t>
      </w:r>
    </w:p>
    <w:p w:rsidR="006937D0" w:rsidRPr="00B9530A" w:rsidRDefault="006937D0" w:rsidP="006937D0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B9530A">
        <w:rPr>
          <w:rFonts w:eastAsia="Calibri"/>
          <w:sz w:val="28"/>
          <w:szCs w:val="28"/>
          <w:lang w:eastAsia="en-US"/>
        </w:rPr>
        <w:t xml:space="preserve">формирование творческого мышления, развитие интеллектуальных способностей обучающихся, в </w:t>
      </w:r>
      <w:proofErr w:type="spellStart"/>
      <w:r w:rsidRPr="00B9530A">
        <w:rPr>
          <w:rFonts w:eastAsia="Calibri"/>
          <w:sz w:val="28"/>
          <w:szCs w:val="28"/>
          <w:lang w:eastAsia="en-US"/>
        </w:rPr>
        <w:t>т.ч</w:t>
      </w:r>
      <w:proofErr w:type="spellEnd"/>
      <w:r w:rsidRPr="00B9530A">
        <w:rPr>
          <w:rFonts w:eastAsia="Calibri"/>
          <w:sz w:val="28"/>
          <w:szCs w:val="28"/>
          <w:lang w:eastAsia="en-US"/>
        </w:rPr>
        <w:t xml:space="preserve">. по разработке современных способов выработки электроэнергии, новых видов топлива, ресурсосберегающих технологий, в </w:t>
      </w:r>
      <w:proofErr w:type="spellStart"/>
      <w:r w:rsidRPr="00B9530A">
        <w:rPr>
          <w:rFonts w:eastAsia="Calibri"/>
          <w:sz w:val="28"/>
          <w:szCs w:val="28"/>
          <w:lang w:eastAsia="en-US"/>
        </w:rPr>
        <w:t>т.ч</w:t>
      </w:r>
      <w:proofErr w:type="spellEnd"/>
      <w:r w:rsidRPr="00B9530A">
        <w:rPr>
          <w:rFonts w:eastAsia="Calibri"/>
          <w:sz w:val="28"/>
          <w:szCs w:val="28"/>
          <w:lang w:eastAsia="en-US"/>
        </w:rPr>
        <w:t>. в области освещения, источников света и световых явлений;</w:t>
      </w:r>
    </w:p>
    <w:p w:rsidR="006937D0" w:rsidRPr="00B9530A" w:rsidRDefault="006937D0" w:rsidP="006937D0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B9530A">
        <w:rPr>
          <w:rFonts w:eastAsia="Calibri"/>
          <w:sz w:val="28"/>
          <w:szCs w:val="28"/>
          <w:lang w:eastAsia="en-US"/>
        </w:rPr>
        <w:t>формирование организационно-управленческих и развитие коммуникативных умений участников через механизм публичной защиты творческих идей и инженерных проектов;</w:t>
      </w:r>
    </w:p>
    <w:p w:rsidR="006937D0" w:rsidRPr="00B9530A" w:rsidRDefault="006937D0" w:rsidP="006937D0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B9530A">
        <w:rPr>
          <w:rFonts w:eastAsia="Calibri"/>
          <w:sz w:val="28"/>
          <w:szCs w:val="28"/>
          <w:lang w:eastAsia="en-US"/>
        </w:rPr>
        <w:t>привлечение к работе со школьниками ведущих методистов, учителей, экспертов со стороны энергетических компаний, органов власти;</w:t>
      </w:r>
    </w:p>
    <w:p w:rsidR="006937D0" w:rsidRPr="00B9530A" w:rsidRDefault="006937D0" w:rsidP="006937D0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B9530A">
        <w:rPr>
          <w:rFonts w:eastAsia="Calibri"/>
          <w:sz w:val="28"/>
          <w:szCs w:val="28"/>
          <w:lang w:eastAsia="en-US"/>
        </w:rPr>
        <w:t>проведение тематических уроков в рамках курсов физики, математики, информатики, химии, истории, МХК, посвященных 100-летию принятия плана ГОЭЛРО, технологическому прорыву и направлениям в искусстве той эпохи;</w:t>
      </w:r>
    </w:p>
    <w:p w:rsidR="006937D0" w:rsidRPr="00B9530A" w:rsidRDefault="006937D0" w:rsidP="006937D0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B9530A">
        <w:rPr>
          <w:rFonts w:eastAsia="Calibri"/>
          <w:sz w:val="28"/>
          <w:szCs w:val="28"/>
          <w:lang w:eastAsia="en-US"/>
        </w:rPr>
        <w:t xml:space="preserve">расширение и закрепление ключевых знаний учащихся о новых перспективных технологиях, применяемых на объектах ТЭК России и мира, в </w:t>
      </w:r>
      <w:proofErr w:type="spellStart"/>
      <w:r w:rsidRPr="00B9530A">
        <w:rPr>
          <w:rFonts w:eastAsia="Calibri"/>
          <w:sz w:val="28"/>
          <w:szCs w:val="28"/>
          <w:lang w:eastAsia="en-US"/>
        </w:rPr>
        <w:t>т.ч</w:t>
      </w:r>
      <w:proofErr w:type="spellEnd"/>
      <w:r w:rsidRPr="00B9530A">
        <w:rPr>
          <w:rFonts w:eastAsia="Calibri"/>
          <w:sz w:val="28"/>
          <w:szCs w:val="28"/>
          <w:lang w:eastAsia="en-US"/>
        </w:rPr>
        <w:t>. через проведение открытых уроков, выездных экскурсий на энергетические объекты;</w:t>
      </w:r>
    </w:p>
    <w:p w:rsidR="006937D0" w:rsidRPr="00B9530A" w:rsidRDefault="006937D0" w:rsidP="006937D0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B9530A">
        <w:rPr>
          <w:rFonts w:eastAsia="Calibri"/>
          <w:sz w:val="28"/>
          <w:szCs w:val="28"/>
          <w:lang w:eastAsia="en-US"/>
        </w:rPr>
        <w:t>популяризация и создание положительного имиджа профессии инженера в целом;</w:t>
      </w:r>
    </w:p>
    <w:p w:rsidR="006937D0" w:rsidRPr="00B9530A" w:rsidRDefault="006937D0" w:rsidP="006937D0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B9530A">
        <w:rPr>
          <w:rFonts w:eastAsia="Calibri"/>
          <w:sz w:val="28"/>
          <w:szCs w:val="28"/>
          <w:lang w:eastAsia="en-US"/>
        </w:rPr>
        <w:t>развитие детских общественных организаций экологической и инженерной направленности;</w:t>
      </w:r>
    </w:p>
    <w:p w:rsidR="006937D0" w:rsidRPr="00B9530A" w:rsidRDefault="006937D0" w:rsidP="006937D0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B9530A">
        <w:rPr>
          <w:rFonts w:eastAsia="Calibri"/>
          <w:sz w:val="28"/>
          <w:szCs w:val="28"/>
          <w:lang w:eastAsia="en-US"/>
        </w:rPr>
        <w:t xml:space="preserve">развитие </w:t>
      </w:r>
      <w:proofErr w:type="spellStart"/>
      <w:r w:rsidRPr="00B9530A">
        <w:rPr>
          <w:rFonts w:eastAsia="Calibri"/>
          <w:sz w:val="28"/>
          <w:szCs w:val="28"/>
          <w:lang w:eastAsia="en-US"/>
        </w:rPr>
        <w:t>волонтерства</w:t>
      </w:r>
      <w:proofErr w:type="spellEnd"/>
      <w:r w:rsidRPr="00B9530A">
        <w:rPr>
          <w:rFonts w:eastAsia="Calibri"/>
          <w:sz w:val="28"/>
          <w:szCs w:val="28"/>
          <w:lang w:eastAsia="en-US"/>
        </w:rPr>
        <w:t>;</w:t>
      </w:r>
    </w:p>
    <w:p w:rsidR="006937D0" w:rsidRPr="00B9530A" w:rsidRDefault="006937D0" w:rsidP="006937D0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B9530A">
        <w:rPr>
          <w:rFonts w:eastAsia="Calibri"/>
          <w:sz w:val="28"/>
          <w:szCs w:val="28"/>
          <w:lang w:eastAsia="en-US"/>
        </w:rPr>
        <w:t xml:space="preserve">применение современных электронных технологий, в </w:t>
      </w:r>
      <w:proofErr w:type="spellStart"/>
      <w:r w:rsidRPr="00B9530A">
        <w:rPr>
          <w:rFonts w:eastAsia="Calibri"/>
          <w:sz w:val="28"/>
          <w:szCs w:val="28"/>
          <w:lang w:eastAsia="en-US"/>
        </w:rPr>
        <w:t>т.ч</w:t>
      </w:r>
      <w:proofErr w:type="spellEnd"/>
      <w:r w:rsidRPr="00B9530A">
        <w:rPr>
          <w:rFonts w:eastAsia="Calibri"/>
          <w:sz w:val="28"/>
          <w:szCs w:val="28"/>
          <w:lang w:eastAsia="en-US"/>
        </w:rPr>
        <w:t>. для привлечения максимального числа участников Конкурса из удаленных регионов.</w:t>
      </w:r>
    </w:p>
    <w:p w:rsidR="006937D0" w:rsidRPr="00B9530A" w:rsidRDefault="006937D0" w:rsidP="006937D0">
      <w:pPr>
        <w:jc w:val="center"/>
        <w:rPr>
          <w:b/>
          <w:sz w:val="28"/>
          <w:szCs w:val="28"/>
        </w:rPr>
      </w:pPr>
      <w:r w:rsidRPr="00B9530A">
        <w:rPr>
          <w:b/>
          <w:sz w:val="28"/>
          <w:szCs w:val="28"/>
          <w:lang w:val="en-US"/>
        </w:rPr>
        <w:t>III</w:t>
      </w:r>
      <w:r w:rsidRPr="00B9530A">
        <w:rPr>
          <w:b/>
          <w:sz w:val="28"/>
          <w:szCs w:val="28"/>
        </w:rPr>
        <w:t>. Участники Конкурса</w:t>
      </w:r>
    </w:p>
    <w:p w:rsidR="006937D0" w:rsidRPr="00B9530A" w:rsidRDefault="006937D0" w:rsidP="006937D0">
      <w:pPr>
        <w:shd w:val="clear" w:color="auto" w:fill="FFFFFF"/>
        <w:jc w:val="both"/>
        <w:rPr>
          <w:sz w:val="28"/>
          <w:szCs w:val="28"/>
        </w:rPr>
      </w:pPr>
      <w:r w:rsidRPr="00B9530A">
        <w:rPr>
          <w:sz w:val="28"/>
          <w:szCs w:val="28"/>
        </w:rPr>
        <w:tab/>
        <w:t>3.1. Участниками Конкурса являются обучающиеся образовательных организаций дошкольного, общего, дополнительного и среднего профессионального образования, в том числе дети-инвалиды и обучающиеся с ограниченными возможностями здоровья, в возрасте от 6 до 18 лет, а также зарубежные участники с аналогичным уровнем образования и возрастным цензом.</w:t>
      </w:r>
    </w:p>
    <w:p w:rsidR="006937D0" w:rsidRPr="00B9530A" w:rsidRDefault="006937D0" w:rsidP="006937D0">
      <w:pPr>
        <w:shd w:val="clear" w:color="auto" w:fill="FFFFFF"/>
        <w:ind w:firstLine="709"/>
        <w:jc w:val="center"/>
        <w:rPr>
          <w:sz w:val="28"/>
          <w:szCs w:val="28"/>
        </w:rPr>
      </w:pPr>
      <w:r w:rsidRPr="00B9530A">
        <w:rPr>
          <w:b/>
          <w:bCs/>
          <w:sz w:val="28"/>
          <w:szCs w:val="28"/>
          <w:lang w:val="en-US"/>
        </w:rPr>
        <w:t>IV</w:t>
      </w:r>
      <w:r w:rsidRPr="00B9530A">
        <w:rPr>
          <w:b/>
          <w:bCs/>
          <w:sz w:val="28"/>
          <w:szCs w:val="28"/>
        </w:rPr>
        <w:t>. Номинации Конкурса</w:t>
      </w:r>
    </w:p>
    <w:p w:rsidR="006937D0" w:rsidRPr="00B9530A" w:rsidRDefault="006937D0" w:rsidP="006937D0">
      <w:pPr>
        <w:shd w:val="clear" w:color="auto" w:fill="FFFFFF"/>
        <w:ind w:firstLine="709"/>
        <w:jc w:val="both"/>
        <w:rPr>
          <w:sz w:val="28"/>
          <w:szCs w:val="28"/>
        </w:rPr>
      </w:pPr>
      <w:r w:rsidRPr="00B9530A">
        <w:rPr>
          <w:sz w:val="28"/>
          <w:szCs w:val="28"/>
        </w:rPr>
        <w:t>4.1. Конкурс проводится по трем номинациям:</w:t>
      </w:r>
    </w:p>
    <w:p w:rsidR="006937D0" w:rsidRPr="00B9530A" w:rsidRDefault="006937D0" w:rsidP="006937D0">
      <w:pPr>
        <w:shd w:val="clear" w:color="auto" w:fill="FFFFFF"/>
        <w:ind w:firstLine="709"/>
        <w:jc w:val="both"/>
        <w:rPr>
          <w:sz w:val="28"/>
          <w:szCs w:val="28"/>
        </w:rPr>
      </w:pPr>
      <w:r w:rsidRPr="00B9530A">
        <w:rPr>
          <w:sz w:val="28"/>
          <w:szCs w:val="28"/>
        </w:rPr>
        <w:lastRenderedPageBreak/>
        <w:t>4.1.1.</w:t>
      </w:r>
      <w:r w:rsidRPr="00B9530A">
        <w:rPr>
          <w:b/>
          <w:sz w:val="28"/>
          <w:szCs w:val="28"/>
        </w:rPr>
        <w:t xml:space="preserve"> </w:t>
      </w:r>
      <w:r w:rsidRPr="00CA11D9">
        <w:rPr>
          <w:sz w:val="28"/>
          <w:szCs w:val="28"/>
          <w:highlight w:val="yellow"/>
        </w:rPr>
        <w:t>Конкурс рисунков и плакатов по теме</w:t>
      </w:r>
      <w:r w:rsidRPr="00B9530A">
        <w:rPr>
          <w:sz w:val="28"/>
          <w:szCs w:val="28"/>
        </w:rPr>
        <w:t xml:space="preserve"> «Как современная энергетика и новые виды энергии изменили жизнь человека?» (</w:t>
      </w:r>
      <w:r w:rsidRPr="00CA11D9">
        <w:rPr>
          <w:sz w:val="28"/>
          <w:szCs w:val="28"/>
          <w:highlight w:val="yellow"/>
        </w:rPr>
        <w:t>для обучающихся дошкольных учреждений</w:t>
      </w:r>
      <w:r w:rsidRPr="00B9530A">
        <w:rPr>
          <w:sz w:val="28"/>
          <w:szCs w:val="28"/>
        </w:rPr>
        <w:t>, 1 – 4 классов);</w:t>
      </w:r>
    </w:p>
    <w:p w:rsidR="006937D0" w:rsidRPr="00B9530A" w:rsidRDefault="006937D0" w:rsidP="006937D0">
      <w:pPr>
        <w:shd w:val="clear" w:color="auto" w:fill="FFFFFF"/>
        <w:ind w:firstLine="709"/>
        <w:jc w:val="both"/>
        <w:rPr>
          <w:sz w:val="28"/>
          <w:szCs w:val="28"/>
        </w:rPr>
      </w:pPr>
      <w:r w:rsidRPr="00B9530A">
        <w:rPr>
          <w:sz w:val="28"/>
          <w:szCs w:val="28"/>
        </w:rPr>
        <w:t>4.1.2. Конкурс сочинений на тему, посвященную 100-летнему юбилею принятия плана ГОЭЛРО, в номинации Всероссийского конкурса сочинений «Человек, общество и освоение новых видов энергии» (для обучающихся 5 – 11 классов);</w:t>
      </w:r>
    </w:p>
    <w:p w:rsidR="006937D0" w:rsidRPr="00B9530A" w:rsidRDefault="006937D0" w:rsidP="006937D0">
      <w:pPr>
        <w:shd w:val="clear" w:color="auto" w:fill="FFFFFF"/>
        <w:ind w:firstLine="709"/>
        <w:jc w:val="both"/>
        <w:rPr>
          <w:sz w:val="28"/>
          <w:szCs w:val="28"/>
        </w:rPr>
      </w:pPr>
      <w:r w:rsidRPr="00B9530A">
        <w:rPr>
          <w:sz w:val="28"/>
          <w:szCs w:val="28"/>
        </w:rPr>
        <w:t xml:space="preserve">4.1.3. Конкурс творческих и исследовательских проектов по теме </w:t>
      </w:r>
      <w:bookmarkStart w:id="0" w:name="_GoBack"/>
      <w:bookmarkEnd w:id="0"/>
      <w:r w:rsidRPr="00B9530A">
        <w:rPr>
          <w:sz w:val="28"/>
          <w:szCs w:val="28"/>
        </w:rPr>
        <w:t>«Обучающая интерактивная разработка для школьников» (для обучающихся 10 – 11 классов и 1 – 2 курса СПО).</w:t>
      </w:r>
    </w:p>
    <w:p w:rsidR="006937D0" w:rsidRPr="00B9530A" w:rsidRDefault="006937D0" w:rsidP="006937D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937D0" w:rsidRPr="00B9530A" w:rsidRDefault="006937D0" w:rsidP="006937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B9530A">
        <w:rPr>
          <w:b/>
          <w:bCs/>
          <w:sz w:val="28"/>
          <w:szCs w:val="28"/>
          <w:lang w:val="en-US"/>
        </w:rPr>
        <w:t>V</w:t>
      </w:r>
      <w:r w:rsidRPr="00B9530A">
        <w:rPr>
          <w:b/>
          <w:bCs/>
          <w:sz w:val="28"/>
          <w:szCs w:val="28"/>
        </w:rPr>
        <w:t>. Сроки и организация проведения Конкурса</w:t>
      </w:r>
    </w:p>
    <w:p w:rsidR="006937D0" w:rsidRPr="00B9530A" w:rsidRDefault="006937D0" w:rsidP="006937D0">
      <w:pPr>
        <w:shd w:val="clear" w:color="auto" w:fill="FFFFFF"/>
        <w:ind w:firstLine="709"/>
        <w:jc w:val="both"/>
        <w:rPr>
          <w:sz w:val="28"/>
          <w:szCs w:val="28"/>
        </w:rPr>
      </w:pPr>
      <w:r w:rsidRPr="00B9530A">
        <w:rPr>
          <w:sz w:val="28"/>
          <w:szCs w:val="28"/>
        </w:rPr>
        <w:t>5.1 Конкурс рисунков и плакатов и конкурс творческих и исследовательских проектов проводится в 2 этапа:</w:t>
      </w:r>
    </w:p>
    <w:p w:rsidR="006937D0" w:rsidRPr="00B9530A" w:rsidRDefault="006937D0" w:rsidP="006937D0">
      <w:pPr>
        <w:shd w:val="clear" w:color="auto" w:fill="FFFFFF"/>
        <w:ind w:firstLine="709"/>
        <w:jc w:val="both"/>
        <w:rPr>
          <w:sz w:val="28"/>
          <w:szCs w:val="28"/>
        </w:rPr>
      </w:pPr>
      <w:r w:rsidRPr="00B9530A">
        <w:rPr>
          <w:sz w:val="28"/>
          <w:szCs w:val="28"/>
        </w:rPr>
        <w:t xml:space="preserve">1 этап – региональный (с 15 мая </w:t>
      </w:r>
      <w:r w:rsidRPr="00CA11D9">
        <w:rPr>
          <w:sz w:val="28"/>
          <w:szCs w:val="28"/>
          <w:highlight w:val="yellow"/>
        </w:rPr>
        <w:t>по 15 октября 2020 года</w:t>
      </w:r>
      <w:r w:rsidRPr="00B9530A">
        <w:rPr>
          <w:sz w:val="28"/>
          <w:szCs w:val="28"/>
        </w:rPr>
        <w:t>);</w:t>
      </w:r>
    </w:p>
    <w:p w:rsidR="006937D0" w:rsidRPr="00B9530A" w:rsidRDefault="006937D0" w:rsidP="006937D0">
      <w:pPr>
        <w:shd w:val="clear" w:color="auto" w:fill="FFFFFF"/>
        <w:ind w:firstLine="709"/>
        <w:jc w:val="both"/>
        <w:rPr>
          <w:sz w:val="28"/>
          <w:szCs w:val="28"/>
        </w:rPr>
      </w:pPr>
      <w:r w:rsidRPr="00B9530A">
        <w:rPr>
          <w:sz w:val="28"/>
          <w:szCs w:val="28"/>
        </w:rPr>
        <w:t>2 этап – федеральный (с 15 ноября по 02 декабря 2020 года).</w:t>
      </w:r>
    </w:p>
    <w:p w:rsidR="006937D0" w:rsidRPr="00B9530A" w:rsidRDefault="006937D0" w:rsidP="006937D0">
      <w:pPr>
        <w:shd w:val="clear" w:color="auto" w:fill="FFFFFF"/>
        <w:ind w:firstLine="709"/>
        <w:jc w:val="both"/>
        <w:rPr>
          <w:sz w:val="28"/>
          <w:szCs w:val="28"/>
        </w:rPr>
      </w:pPr>
      <w:r w:rsidRPr="00B9530A">
        <w:rPr>
          <w:sz w:val="28"/>
          <w:szCs w:val="28"/>
        </w:rPr>
        <w:t>5.2. Для Конкурса по номинации «Сочинение» этапы и сроки проведения определяются положением о Всероссийском конкурсе сочинений Министерства просвещения Российской Федерации (http://vks.edu.ru).</w:t>
      </w:r>
    </w:p>
    <w:p w:rsidR="006937D0" w:rsidRPr="00B9530A" w:rsidRDefault="006937D0" w:rsidP="006937D0">
      <w:pPr>
        <w:shd w:val="clear" w:color="auto" w:fill="FFFFFF"/>
        <w:ind w:firstLine="709"/>
        <w:jc w:val="both"/>
        <w:rPr>
          <w:sz w:val="28"/>
          <w:szCs w:val="28"/>
        </w:rPr>
      </w:pPr>
      <w:r w:rsidRPr="00B9530A">
        <w:rPr>
          <w:sz w:val="28"/>
          <w:szCs w:val="28"/>
        </w:rPr>
        <w:t xml:space="preserve">5.3. </w:t>
      </w:r>
      <w:r w:rsidRPr="00CA11D9">
        <w:rPr>
          <w:sz w:val="28"/>
          <w:szCs w:val="28"/>
          <w:highlight w:val="yellow"/>
        </w:rPr>
        <w:t xml:space="preserve">Подача работ участниками регионального этапа Конкурса (кроме конкурса сочинений) производится путем регистрации через их личные кабинеты на сайте Конкурса: </w:t>
      </w:r>
      <w:proofErr w:type="spellStart"/>
      <w:r w:rsidRPr="00CA11D9">
        <w:rPr>
          <w:sz w:val="28"/>
          <w:szCs w:val="28"/>
          <w:highlight w:val="yellow"/>
        </w:rPr>
        <w:t>Вместеярче.рф</w:t>
      </w:r>
      <w:proofErr w:type="spellEnd"/>
      <w:r w:rsidRPr="00CA11D9">
        <w:rPr>
          <w:sz w:val="28"/>
          <w:szCs w:val="28"/>
          <w:highlight w:val="yellow"/>
        </w:rPr>
        <w:t>, Всероссийский конкурс творческих, проектных и исследовательских работ учащихся #ВместеЯрче. Выбрать «Принять участие» и зарегистрироваться (</w:t>
      </w:r>
      <w:r w:rsidRPr="00CA11D9">
        <w:rPr>
          <w:sz w:val="28"/>
          <w:szCs w:val="28"/>
          <w:highlight w:val="yellow"/>
          <w:lang w:val="en-US"/>
        </w:rPr>
        <w:t>http</w:t>
      </w:r>
      <w:r w:rsidRPr="00CA11D9">
        <w:rPr>
          <w:sz w:val="28"/>
          <w:szCs w:val="28"/>
          <w:highlight w:val="yellow"/>
        </w:rPr>
        <w:t>://</w:t>
      </w:r>
      <w:r w:rsidRPr="00CA11D9">
        <w:rPr>
          <w:sz w:val="28"/>
          <w:szCs w:val="28"/>
          <w:highlight w:val="yellow"/>
          <w:lang w:val="en-US"/>
        </w:rPr>
        <w:t>s</w:t>
      </w:r>
      <w:r w:rsidRPr="00CA11D9">
        <w:rPr>
          <w:sz w:val="28"/>
          <w:szCs w:val="28"/>
          <w:highlight w:val="yellow"/>
        </w:rPr>
        <w:t>.</w:t>
      </w:r>
      <w:proofErr w:type="spellStart"/>
      <w:r w:rsidRPr="00CA11D9">
        <w:rPr>
          <w:sz w:val="28"/>
          <w:szCs w:val="28"/>
          <w:highlight w:val="yellow"/>
          <w:lang w:val="en-US"/>
        </w:rPr>
        <w:t>vmesteyarche</w:t>
      </w:r>
      <w:proofErr w:type="spellEnd"/>
      <w:r w:rsidRPr="00CA11D9">
        <w:rPr>
          <w:sz w:val="28"/>
          <w:szCs w:val="28"/>
          <w:highlight w:val="yellow"/>
        </w:rPr>
        <w:t>.</w:t>
      </w:r>
      <w:proofErr w:type="spellStart"/>
      <w:r w:rsidRPr="00CA11D9">
        <w:rPr>
          <w:sz w:val="28"/>
          <w:szCs w:val="28"/>
          <w:highlight w:val="yellow"/>
          <w:lang w:val="en-US"/>
        </w:rPr>
        <w:t>ru</w:t>
      </w:r>
      <w:proofErr w:type="spellEnd"/>
      <w:r w:rsidRPr="00CA11D9">
        <w:rPr>
          <w:sz w:val="28"/>
          <w:szCs w:val="28"/>
          <w:highlight w:val="yellow"/>
        </w:rPr>
        <w:t>).</w:t>
      </w:r>
    </w:p>
    <w:p w:rsidR="006937D0" w:rsidRPr="00B9530A" w:rsidRDefault="006937D0" w:rsidP="006937D0">
      <w:pPr>
        <w:shd w:val="clear" w:color="auto" w:fill="FFFFFF"/>
        <w:ind w:firstLine="709"/>
        <w:jc w:val="both"/>
        <w:rPr>
          <w:sz w:val="28"/>
          <w:szCs w:val="28"/>
        </w:rPr>
      </w:pPr>
      <w:r w:rsidRPr="00B9530A">
        <w:rPr>
          <w:sz w:val="28"/>
          <w:szCs w:val="28"/>
        </w:rPr>
        <w:t>5.4. Победители и призеры Конкурса определяются на основании результатов оценки работ участников в соответствии с критериями, указанными в настоящем Положении. Результаты участников заносятся в итоговую таблицу, представляющую собой ранжированный список участников, расположенных по мере убывания набранных ими баллов.</w:t>
      </w:r>
    </w:p>
    <w:p w:rsidR="006937D0" w:rsidRPr="00B9530A" w:rsidRDefault="006937D0" w:rsidP="006937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7D0" w:rsidRPr="00B9530A" w:rsidRDefault="006937D0" w:rsidP="006937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530A">
        <w:rPr>
          <w:b/>
          <w:sz w:val="28"/>
          <w:szCs w:val="28"/>
          <w:lang w:val="en-US"/>
        </w:rPr>
        <w:t>VI</w:t>
      </w:r>
      <w:r w:rsidRPr="00B9530A">
        <w:rPr>
          <w:b/>
          <w:sz w:val="28"/>
          <w:szCs w:val="28"/>
        </w:rPr>
        <w:t>. Требования к конкурсным работам</w:t>
      </w:r>
    </w:p>
    <w:p w:rsidR="006937D0" w:rsidRPr="00B9530A" w:rsidRDefault="006937D0" w:rsidP="006937D0">
      <w:pPr>
        <w:ind w:firstLine="708"/>
        <w:jc w:val="both"/>
        <w:rPr>
          <w:sz w:val="28"/>
          <w:szCs w:val="28"/>
        </w:rPr>
      </w:pPr>
      <w:r w:rsidRPr="00B9530A">
        <w:rPr>
          <w:sz w:val="28"/>
          <w:szCs w:val="28"/>
        </w:rPr>
        <w:t>6.1. Для подачи работ на Конкурс (кроме номинации «Сочинение») участники должны полностью и верно заполнить данные о себе и своей работе в личном кабинете на сайте Конкурса. Отсутствие полной и достоверной информации от участника Конкурса влечет за собой отказ в приеме всех его работ, выставленных на Конкурс.</w:t>
      </w:r>
    </w:p>
    <w:p w:rsidR="006937D0" w:rsidRPr="00B9530A" w:rsidRDefault="006937D0" w:rsidP="006937D0">
      <w:pPr>
        <w:ind w:firstLine="708"/>
        <w:jc w:val="both"/>
        <w:rPr>
          <w:bCs/>
          <w:sz w:val="28"/>
          <w:szCs w:val="28"/>
        </w:rPr>
      </w:pPr>
      <w:r w:rsidRPr="00B9530A">
        <w:rPr>
          <w:bCs/>
          <w:sz w:val="28"/>
          <w:szCs w:val="28"/>
        </w:rPr>
        <w:t>6.2 Условия участия в конкурсе:</w:t>
      </w:r>
    </w:p>
    <w:p w:rsidR="006937D0" w:rsidRPr="00B9530A" w:rsidRDefault="006937D0" w:rsidP="006937D0">
      <w:pPr>
        <w:ind w:firstLine="708"/>
        <w:jc w:val="both"/>
        <w:rPr>
          <w:b/>
          <w:sz w:val="28"/>
          <w:szCs w:val="28"/>
        </w:rPr>
      </w:pPr>
      <w:r w:rsidRPr="00B9530A">
        <w:rPr>
          <w:b/>
          <w:bCs/>
          <w:sz w:val="28"/>
          <w:szCs w:val="28"/>
        </w:rPr>
        <w:t>Рисунки, плакаты</w:t>
      </w:r>
    </w:p>
    <w:p w:rsidR="006937D0" w:rsidRPr="00B9530A" w:rsidRDefault="006937D0" w:rsidP="006937D0">
      <w:pPr>
        <w:ind w:firstLine="708"/>
        <w:jc w:val="both"/>
        <w:rPr>
          <w:sz w:val="28"/>
          <w:szCs w:val="28"/>
        </w:rPr>
      </w:pPr>
      <w:r w:rsidRPr="00B9530A">
        <w:rPr>
          <w:sz w:val="28"/>
          <w:szCs w:val="28"/>
        </w:rPr>
        <w:t xml:space="preserve">Работы должны быть представлены в формате не менее А4 и не более А3. </w:t>
      </w:r>
    </w:p>
    <w:p w:rsidR="006937D0" w:rsidRPr="00B9530A" w:rsidRDefault="006937D0" w:rsidP="006937D0">
      <w:pPr>
        <w:ind w:firstLine="708"/>
        <w:jc w:val="both"/>
        <w:rPr>
          <w:b/>
          <w:sz w:val="28"/>
          <w:szCs w:val="28"/>
        </w:rPr>
      </w:pPr>
      <w:r w:rsidRPr="00B9530A">
        <w:rPr>
          <w:b/>
          <w:sz w:val="28"/>
          <w:szCs w:val="28"/>
        </w:rPr>
        <w:t>Рисунок должен:</w:t>
      </w:r>
    </w:p>
    <w:p w:rsidR="006937D0" w:rsidRPr="00B9530A" w:rsidRDefault="006937D0" w:rsidP="006937D0">
      <w:pPr>
        <w:numPr>
          <w:ilvl w:val="0"/>
          <w:numId w:val="3"/>
        </w:numPr>
        <w:jc w:val="both"/>
        <w:rPr>
          <w:sz w:val="28"/>
          <w:szCs w:val="28"/>
        </w:rPr>
      </w:pPr>
      <w:r w:rsidRPr="00B9530A">
        <w:rPr>
          <w:sz w:val="28"/>
          <w:szCs w:val="28"/>
        </w:rPr>
        <w:t>соответствовать заявленной теме Конкурса «#ВместеЯрче»;</w:t>
      </w:r>
    </w:p>
    <w:p w:rsidR="006937D0" w:rsidRPr="00B9530A" w:rsidRDefault="006937D0" w:rsidP="006937D0">
      <w:pPr>
        <w:numPr>
          <w:ilvl w:val="0"/>
          <w:numId w:val="3"/>
        </w:numPr>
        <w:jc w:val="both"/>
        <w:rPr>
          <w:sz w:val="28"/>
          <w:szCs w:val="28"/>
        </w:rPr>
      </w:pPr>
      <w:r w:rsidRPr="00B9530A">
        <w:rPr>
          <w:sz w:val="28"/>
          <w:szCs w:val="28"/>
        </w:rPr>
        <w:t>иметь название (по желанию автора);</w:t>
      </w:r>
    </w:p>
    <w:p w:rsidR="006937D0" w:rsidRPr="00B9530A" w:rsidRDefault="006937D0" w:rsidP="006937D0">
      <w:pPr>
        <w:numPr>
          <w:ilvl w:val="0"/>
          <w:numId w:val="3"/>
        </w:numPr>
        <w:jc w:val="both"/>
        <w:rPr>
          <w:sz w:val="28"/>
          <w:szCs w:val="28"/>
        </w:rPr>
      </w:pPr>
      <w:r w:rsidRPr="00B9530A">
        <w:rPr>
          <w:sz w:val="28"/>
          <w:szCs w:val="28"/>
        </w:rPr>
        <w:t>быть выполнен на бумаге 1/8 (формат А4) или 1/4 (формат А3) листа ватмана;</w:t>
      </w:r>
    </w:p>
    <w:p w:rsidR="006937D0" w:rsidRPr="00B9530A" w:rsidRDefault="006937D0" w:rsidP="006937D0">
      <w:pPr>
        <w:numPr>
          <w:ilvl w:val="0"/>
          <w:numId w:val="3"/>
        </w:numPr>
        <w:jc w:val="both"/>
        <w:rPr>
          <w:sz w:val="28"/>
          <w:szCs w:val="28"/>
        </w:rPr>
      </w:pPr>
      <w:r w:rsidRPr="00B9530A">
        <w:rPr>
          <w:sz w:val="28"/>
          <w:szCs w:val="28"/>
        </w:rPr>
        <w:lastRenderedPageBreak/>
        <w:t>быть ярким, красочным, выполнен карандашами, фломастерами и/или красками.</w:t>
      </w:r>
    </w:p>
    <w:p w:rsidR="006937D0" w:rsidRPr="00B9530A" w:rsidRDefault="006937D0" w:rsidP="006937D0">
      <w:pPr>
        <w:ind w:firstLine="709"/>
        <w:jc w:val="both"/>
        <w:rPr>
          <w:sz w:val="28"/>
          <w:szCs w:val="28"/>
        </w:rPr>
      </w:pPr>
      <w:r w:rsidRPr="00B9530A">
        <w:rPr>
          <w:sz w:val="28"/>
          <w:szCs w:val="28"/>
        </w:rPr>
        <w:t>В дополнение к рисунку возможно использование аппликации для придания объёма изображению.</w:t>
      </w:r>
    </w:p>
    <w:p w:rsidR="006937D0" w:rsidRPr="00B9530A" w:rsidRDefault="006937D0" w:rsidP="006937D0">
      <w:pPr>
        <w:ind w:firstLine="709"/>
        <w:jc w:val="both"/>
        <w:rPr>
          <w:sz w:val="28"/>
          <w:szCs w:val="28"/>
        </w:rPr>
      </w:pPr>
      <w:r w:rsidRPr="00B9530A">
        <w:rPr>
          <w:b/>
          <w:sz w:val="28"/>
          <w:szCs w:val="28"/>
        </w:rPr>
        <w:t>Форма и содержание плаката:</w:t>
      </w:r>
    </w:p>
    <w:p w:rsidR="006937D0" w:rsidRPr="00B9530A" w:rsidRDefault="006937D0" w:rsidP="006937D0">
      <w:pPr>
        <w:numPr>
          <w:ilvl w:val="0"/>
          <w:numId w:val="4"/>
        </w:numPr>
        <w:jc w:val="both"/>
        <w:rPr>
          <w:sz w:val="28"/>
          <w:szCs w:val="28"/>
        </w:rPr>
      </w:pPr>
      <w:r w:rsidRPr="00B9530A">
        <w:rPr>
          <w:sz w:val="28"/>
          <w:szCs w:val="28"/>
        </w:rPr>
        <w:t>плакат выполняется на листе ватмана в вертикальном положении;</w:t>
      </w:r>
    </w:p>
    <w:p w:rsidR="006937D0" w:rsidRPr="00B9530A" w:rsidRDefault="006937D0" w:rsidP="006937D0">
      <w:pPr>
        <w:numPr>
          <w:ilvl w:val="0"/>
          <w:numId w:val="4"/>
        </w:numPr>
        <w:jc w:val="both"/>
        <w:rPr>
          <w:sz w:val="28"/>
          <w:szCs w:val="28"/>
        </w:rPr>
      </w:pPr>
      <w:r w:rsidRPr="00B9530A">
        <w:rPr>
          <w:sz w:val="28"/>
          <w:szCs w:val="28"/>
        </w:rPr>
        <w:t>необходимо соблюдать грамотное расположение фрагментов плаката.</w:t>
      </w:r>
    </w:p>
    <w:p w:rsidR="006937D0" w:rsidRPr="00B9530A" w:rsidRDefault="006937D0" w:rsidP="006937D0">
      <w:pPr>
        <w:ind w:left="720"/>
        <w:jc w:val="both"/>
        <w:rPr>
          <w:sz w:val="28"/>
          <w:szCs w:val="28"/>
        </w:rPr>
      </w:pPr>
      <w:r w:rsidRPr="00B9530A">
        <w:rPr>
          <w:b/>
          <w:sz w:val="28"/>
          <w:szCs w:val="28"/>
        </w:rPr>
        <w:t>Содержание плаката должно включать в себя</w:t>
      </w:r>
      <w:r w:rsidRPr="00B9530A">
        <w:rPr>
          <w:sz w:val="28"/>
          <w:szCs w:val="28"/>
        </w:rPr>
        <w:t>:</w:t>
      </w:r>
    </w:p>
    <w:p w:rsidR="006937D0" w:rsidRPr="00B9530A" w:rsidRDefault="006937D0" w:rsidP="006937D0">
      <w:pPr>
        <w:numPr>
          <w:ilvl w:val="0"/>
          <w:numId w:val="4"/>
        </w:numPr>
        <w:jc w:val="both"/>
        <w:rPr>
          <w:sz w:val="28"/>
          <w:szCs w:val="28"/>
        </w:rPr>
      </w:pPr>
      <w:r w:rsidRPr="00B9530A">
        <w:rPr>
          <w:sz w:val="28"/>
          <w:szCs w:val="28"/>
        </w:rPr>
        <w:t>заголовок;</w:t>
      </w:r>
    </w:p>
    <w:p w:rsidR="006937D0" w:rsidRPr="00B9530A" w:rsidRDefault="006937D0" w:rsidP="006937D0">
      <w:pPr>
        <w:numPr>
          <w:ilvl w:val="0"/>
          <w:numId w:val="4"/>
        </w:numPr>
        <w:jc w:val="both"/>
        <w:rPr>
          <w:sz w:val="28"/>
          <w:szCs w:val="28"/>
        </w:rPr>
      </w:pPr>
      <w:r w:rsidRPr="00B9530A">
        <w:rPr>
          <w:sz w:val="28"/>
          <w:szCs w:val="28"/>
        </w:rPr>
        <w:t>яркую эмблему-рисунок, соответствующую тематике Конкурса.</w:t>
      </w:r>
    </w:p>
    <w:p w:rsidR="006937D0" w:rsidRPr="00B9530A" w:rsidRDefault="006937D0" w:rsidP="006937D0">
      <w:pPr>
        <w:ind w:firstLine="708"/>
        <w:jc w:val="both"/>
        <w:rPr>
          <w:sz w:val="28"/>
          <w:szCs w:val="28"/>
        </w:rPr>
      </w:pPr>
      <w:r w:rsidRPr="00B9530A">
        <w:rPr>
          <w:sz w:val="28"/>
          <w:szCs w:val="28"/>
        </w:rPr>
        <w:t>Все работы должны быть выполнены непосредственно самим ребенком под руководством родителя (законного представителя) / педагога / воспитателя и соответствовать тематике Конкурса. Загружаемые в ЭСОР файлы с работами участников должны быть только в форматах JPG, BMP, TIFF или PDF.</w:t>
      </w:r>
    </w:p>
    <w:p w:rsidR="006937D0" w:rsidRPr="00B9530A" w:rsidRDefault="006937D0" w:rsidP="006937D0">
      <w:pPr>
        <w:ind w:firstLine="708"/>
        <w:jc w:val="both"/>
        <w:rPr>
          <w:sz w:val="28"/>
          <w:szCs w:val="28"/>
        </w:rPr>
      </w:pPr>
      <w:r w:rsidRPr="00B9530A">
        <w:rPr>
          <w:b/>
          <w:spacing w:val="-11"/>
          <w:sz w:val="28"/>
          <w:szCs w:val="28"/>
        </w:rPr>
        <w:t>Сочинение</w:t>
      </w:r>
    </w:p>
    <w:p w:rsidR="006937D0" w:rsidRPr="00B9530A" w:rsidRDefault="006937D0" w:rsidP="006937D0">
      <w:pPr>
        <w:ind w:firstLine="708"/>
        <w:jc w:val="both"/>
        <w:rPr>
          <w:sz w:val="28"/>
          <w:szCs w:val="28"/>
        </w:rPr>
      </w:pPr>
      <w:r w:rsidRPr="00B9530A">
        <w:rPr>
          <w:rFonts w:eastAsia="Calibri"/>
          <w:sz w:val="28"/>
          <w:szCs w:val="28"/>
          <w:lang w:eastAsia="en-US"/>
        </w:rPr>
        <w:t>В конкурсе сочинений участвуют работы обучающихся, участвующих во Всероссийском конкурсе сочинений (</w:t>
      </w:r>
      <w:hyperlink r:id="rId7" w:history="1">
        <w:r w:rsidRPr="00B9530A">
          <w:rPr>
            <w:rFonts w:eastAsia="Calibri"/>
            <w:sz w:val="28"/>
            <w:szCs w:val="28"/>
            <w:lang w:eastAsia="en-US"/>
          </w:rPr>
          <w:t>http://vks.edu.ru</w:t>
        </w:r>
      </w:hyperlink>
      <w:r w:rsidRPr="00B9530A">
        <w:rPr>
          <w:rFonts w:eastAsia="Calibri"/>
          <w:sz w:val="28"/>
          <w:szCs w:val="28"/>
          <w:lang w:eastAsia="en-US"/>
        </w:rPr>
        <w:t>) и выбравших тему: «Человек, общество и освоение новых видов энергии: 100 лет плану ГОЭЛРО».</w:t>
      </w:r>
    </w:p>
    <w:p w:rsidR="006937D0" w:rsidRPr="00B9530A" w:rsidRDefault="006937D0" w:rsidP="006937D0">
      <w:pPr>
        <w:ind w:firstLine="708"/>
        <w:jc w:val="both"/>
        <w:rPr>
          <w:sz w:val="28"/>
          <w:szCs w:val="28"/>
        </w:rPr>
      </w:pPr>
      <w:r w:rsidRPr="00B9530A">
        <w:rPr>
          <w:rFonts w:eastAsia="Calibri"/>
          <w:sz w:val="28"/>
          <w:szCs w:val="28"/>
          <w:lang w:eastAsia="en-US"/>
        </w:rPr>
        <w:t>Требования к ним, сроки и порядок их предоставления определяются условиями Всероссийского конкурса сочинений (</w:t>
      </w:r>
      <w:hyperlink r:id="rId8" w:history="1">
        <w:r w:rsidRPr="00B9530A">
          <w:rPr>
            <w:rFonts w:eastAsia="Calibri"/>
            <w:sz w:val="28"/>
            <w:szCs w:val="28"/>
            <w:lang w:eastAsia="en-US"/>
          </w:rPr>
          <w:t>http://vks.edu.ru</w:t>
        </w:r>
      </w:hyperlink>
      <w:r w:rsidRPr="00B9530A">
        <w:rPr>
          <w:rFonts w:eastAsia="Calibri"/>
          <w:sz w:val="28"/>
          <w:szCs w:val="28"/>
          <w:lang w:eastAsia="en-US"/>
        </w:rPr>
        <w:t>). Работы по данной номинации, поступившие не через оргкомитет Всероссийского конкурса сочинений, остаются без рассмотрения.</w:t>
      </w:r>
    </w:p>
    <w:p w:rsidR="006937D0" w:rsidRPr="00B9530A" w:rsidRDefault="006937D0" w:rsidP="006937D0">
      <w:pPr>
        <w:ind w:firstLine="708"/>
        <w:jc w:val="both"/>
        <w:rPr>
          <w:sz w:val="28"/>
          <w:szCs w:val="28"/>
        </w:rPr>
      </w:pPr>
      <w:r w:rsidRPr="00B9530A">
        <w:rPr>
          <w:sz w:val="28"/>
          <w:szCs w:val="28"/>
        </w:rPr>
        <w:t xml:space="preserve">Конкурсные сочинения принимаются в ГАУДПО ЛО «Институт развития образования» по электронной почте: ena-lko5@yandex.ru: с пометкой «Сочинение в рамках конкурса «Вместе ярче» (ответственное лицо </w:t>
      </w:r>
      <w:proofErr w:type="spellStart"/>
      <w:r w:rsidRPr="00B9530A">
        <w:rPr>
          <w:sz w:val="28"/>
          <w:szCs w:val="28"/>
        </w:rPr>
        <w:t>Углова</w:t>
      </w:r>
      <w:proofErr w:type="spellEnd"/>
      <w:r w:rsidRPr="00B9530A">
        <w:rPr>
          <w:sz w:val="28"/>
          <w:szCs w:val="28"/>
        </w:rPr>
        <w:t xml:space="preserve"> Наталья Вячеславовна</w:t>
      </w:r>
      <w:r w:rsidRPr="00B9530A">
        <w:rPr>
          <w:bCs/>
          <w:spacing w:val="15"/>
          <w:sz w:val="28"/>
          <w:szCs w:val="28"/>
          <w:shd w:val="clear" w:color="auto" w:fill="FFFFFF"/>
        </w:rPr>
        <w:t>)</w:t>
      </w:r>
      <w:r w:rsidRPr="00B9530A">
        <w:rPr>
          <w:sz w:val="28"/>
          <w:szCs w:val="28"/>
        </w:rPr>
        <w:t>.</w:t>
      </w:r>
    </w:p>
    <w:p w:rsidR="006937D0" w:rsidRPr="00B9530A" w:rsidRDefault="006937D0" w:rsidP="006937D0">
      <w:pPr>
        <w:ind w:firstLine="708"/>
        <w:jc w:val="both"/>
        <w:rPr>
          <w:sz w:val="28"/>
          <w:szCs w:val="28"/>
        </w:rPr>
      </w:pPr>
      <w:r w:rsidRPr="00B9530A">
        <w:rPr>
          <w:sz w:val="28"/>
          <w:szCs w:val="28"/>
        </w:rPr>
        <w:t>Срок приема работ до 12 сентября.</w:t>
      </w:r>
    </w:p>
    <w:p w:rsidR="006937D0" w:rsidRPr="00B9530A" w:rsidRDefault="006937D0" w:rsidP="006937D0">
      <w:pPr>
        <w:ind w:firstLine="708"/>
        <w:jc w:val="both"/>
        <w:rPr>
          <w:sz w:val="28"/>
          <w:szCs w:val="28"/>
        </w:rPr>
      </w:pPr>
      <w:r w:rsidRPr="00B9530A">
        <w:rPr>
          <w:sz w:val="28"/>
          <w:szCs w:val="28"/>
        </w:rPr>
        <w:t>Оглашение результатов регионального этапа Конкурса до 3 октября.</w:t>
      </w:r>
    </w:p>
    <w:p w:rsidR="006937D0" w:rsidRPr="00B9530A" w:rsidRDefault="006937D0" w:rsidP="006937D0">
      <w:pPr>
        <w:shd w:val="clear" w:color="auto" w:fill="FFFFFF"/>
        <w:ind w:left="709"/>
        <w:jc w:val="both"/>
        <w:rPr>
          <w:b/>
          <w:sz w:val="28"/>
          <w:szCs w:val="28"/>
        </w:rPr>
      </w:pPr>
      <w:r w:rsidRPr="00B9530A">
        <w:rPr>
          <w:b/>
          <w:sz w:val="28"/>
          <w:szCs w:val="28"/>
        </w:rPr>
        <w:t>Требования к конкурсным работам:</w:t>
      </w:r>
    </w:p>
    <w:p w:rsidR="006937D0" w:rsidRPr="00B9530A" w:rsidRDefault="006937D0" w:rsidP="006937D0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B9530A">
        <w:rPr>
          <w:sz w:val="28"/>
          <w:szCs w:val="28"/>
        </w:rPr>
        <w:t>конкурсные работы выполняются обучающимися в письменном виде на бланке Всероссийского конкурса сочинений установленного образца (Приложение). Также бланк размещён на сайте Всероссийского конкурса сочинений в разделе «Документы» (https://vks.edu.ru/).</w:t>
      </w:r>
      <w:r w:rsidRPr="00B9530A">
        <w:rPr>
          <w:sz w:val="32"/>
          <w:szCs w:val="28"/>
        </w:rPr>
        <w:t xml:space="preserve"> </w:t>
      </w:r>
      <w:r w:rsidRPr="00B9530A">
        <w:rPr>
          <w:b/>
          <w:sz w:val="28"/>
          <w:szCs w:val="28"/>
        </w:rPr>
        <w:t>Титульная страница бланка обязательна для заполнения!</w:t>
      </w:r>
    </w:p>
    <w:p w:rsidR="006937D0" w:rsidRPr="00B9530A" w:rsidRDefault="006937D0" w:rsidP="006937D0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B9530A">
        <w:rPr>
          <w:sz w:val="28"/>
          <w:szCs w:val="28"/>
        </w:rPr>
        <w:t>конкурсная работа принимается к рассмотрению только при наличии заполненной по установленному образцу Заявки на участие в Конкурсе. Участники Конкурса выполняют работу самостоятельно на русском языке в прозе, поэтические тексты не рассматриваются.</w:t>
      </w:r>
    </w:p>
    <w:p w:rsidR="006937D0" w:rsidRPr="00B9530A" w:rsidRDefault="006937D0" w:rsidP="006937D0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B9530A">
        <w:rPr>
          <w:sz w:val="28"/>
          <w:szCs w:val="28"/>
        </w:rPr>
        <w:t>иллюстрирование конкурсных работ авторами не запрещается, но и не является обязательным.</w:t>
      </w:r>
    </w:p>
    <w:p w:rsidR="006937D0" w:rsidRPr="00B9530A" w:rsidRDefault="006937D0" w:rsidP="006937D0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B9530A">
        <w:rPr>
          <w:sz w:val="28"/>
          <w:szCs w:val="28"/>
        </w:rPr>
        <w:t>объём конкурсной работы не регламентируется и не может служить основанием для отказа от рассмотрения и оценки работы.</w:t>
      </w:r>
    </w:p>
    <w:p w:rsidR="006937D0" w:rsidRPr="00B9530A" w:rsidRDefault="006937D0" w:rsidP="006937D0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B9530A">
        <w:rPr>
          <w:sz w:val="28"/>
          <w:szCs w:val="28"/>
        </w:rPr>
        <w:lastRenderedPageBreak/>
        <w:t>конкурсные работы, представленные с нарушением требований к оформлению или с нарушением установленных сроков, не подлежат рассмотрению.</w:t>
      </w:r>
    </w:p>
    <w:p w:rsidR="006937D0" w:rsidRPr="00B9530A" w:rsidRDefault="006937D0" w:rsidP="006937D0">
      <w:pPr>
        <w:shd w:val="clear" w:color="auto" w:fill="FFFFFF"/>
        <w:ind w:left="851"/>
        <w:jc w:val="both"/>
        <w:rPr>
          <w:sz w:val="28"/>
          <w:szCs w:val="28"/>
        </w:rPr>
      </w:pPr>
    </w:p>
    <w:p w:rsidR="006937D0" w:rsidRPr="00B9530A" w:rsidRDefault="006937D0" w:rsidP="006937D0">
      <w:pPr>
        <w:shd w:val="clear" w:color="auto" w:fill="FFFFFF"/>
        <w:ind w:left="851"/>
        <w:jc w:val="both"/>
        <w:rPr>
          <w:sz w:val="28"/>
          <w:szCs w:val="28"/>
        </w:rPr>
      </w:pPr>
      <w:r w:rsidRPr="00B9530A">
        <w:rPr>
          <w:b/>
          <w:sz w:val="28"/>
          <w:szCs w:val="28"/>
        </w:rPr>
        <w:t>Творческие и исследовательские проекты</w:t>
      </w:r>
    </w:p>
    <w:p w:rsidR="006937D0" w:rsidRPr="00B9530A" w:rsidRDefault="006937D0" w:rsidP="006937D0">
      <w:pPr>
        <w:ind w:firstLine="709"/>
        <w:jc w:val="both"/>
        <w:rPr>
          <w:rFonts w:ascii="ComfortaaRegular" w:hAnsi="ComfortaaRegular"/>
          <w:sz w:val="28"/>
          <w:szCs w:val="28"/>
        </w:rPr>
      </w:pPr>
      <w:r w:rsidRPr="00B9530A">
        <w:rPr>
          <w:rFonts w:ascii="ComfortaaRegular" w:hAnsi="ComfortaaRegular"/>
          <w:sz w:val="28"/>
          <w:szCs w:val="28"/>
        </w:rPr>
        <w:t>В рамках данной номинации рассматриваются творческие и исследовательские проекты, представленные в форме интерактивной настольной или компьютерной игры, демонстрационной установки, компьютерного/мобильного приложения, направленные на (по выбору участника):</w:t>
      </w:r>
    </w:p>
    <w:p w:rsidR="006937D0" w:rsidRPr="00B9530A" w:rsidRDefault="006937D0" w:rsidP="006937D0">
      <w:pPr>
        <w:numPr>
          <w:ilvl w:val="0"/>
          <w:numId w:val="1"/>
        </w:numPr>
        <w:ind w:left="0" w:firstLine="426"/>
        <w:jc w:val="both"/>
        <w:rPr>
          <w:rFonts w:ascii="ComfortaaRegular" w:hAnsi="ComfortaaRegular"/>
          <w:sz w:val="28"/>
          <w:szCs w:val="28"/>
        </w:rPr>
      </w:pPr>
      <w:r w:rsidRPr="00B9530A">
        <w:rPr>
          <w:rFonts w:ascii="ComfortaaRegular" w:hAnsi="ComfortaaRegular"/>
          <w:sz w:val="28"/>
          <w:szCs w:val="28"/>
        </w:rPr>
        <w:t>наглядную демонстрацию физических законов, используемых в энергетике на этапах генерации, передачи и распределения энергии;</w:t>
      </w:r>
    </w:p>
    <w:p w:rsidR="006937D0" w:rsidRPr="00B9530A" w:rsidRDefault="006937D0" w:rsidP="006937D0">
      <w:pPr>
        <w:numPr>
          <w:ilvl w:val="0"/>
          <w:numId w:val="1"/>
        </w:numPr>
        <w:ind w:left="0" w:firstLine="426"/>
        <w:jc w:val="both"/>
        <w:rPr>
          <w:rFonts w:ascii="ComfortaaRegular" w:hAnsi="ComfortaaRegular"/>
          <w:sz w:val="28"/>
          <w:szCs w:val="28"/>
        </w:rPr>
      </w:pPr>
      <w:r w:rsidRPr="00B9530A">
        <w:rPr>
          <w:rFonts w:ascii="ComfortaaRegular" w:hAnsi="ComfortaaRegular"/>
          <w:sz w:val="28"/>
          <w:szCs w:val="28"/>
        </w:rPr>
        <w:t>демонстрацию работы существующих и разработку новых перспективных технологий в области потребления энергетических ресурсов, позволяющих обеспечить более эффективное использование энергии;</w:t>
      </w:r>
    </w:p>
    <w:p w:rsidR="006937D0" w:rsidRPr="00B9530A" w:rsidRDefault="006937D0" w:rsidP="006937D0">
      <w:pPr>
        <w:numPr>
          <w:ilvl w:val="0"/>
          <w:numId w:val="1"/>
        </w:numPr>
        <w:ind w:left="0" w:firstLine="426"/>
        <w:jc w:val="both"/>
        <w:rPr>
          <w:rFonts w:ascii="ComfortaaRegular" w:hAnsi="ComfortaaRegular"/>
          <w:sz w:val="28"/>
          <w:szCs w:val="28"/>
        </w:rPr>
      </w:pPr>
      <w:r w:rsidRPr="00B9530A">
        <w:rPr>
          <w:rFonts w:ascii="ComfortaaRegular" w:hAnsi="ComfortaaRegular"/>
          <w:sz w:val="28"/>
          <w:szCs w:val="28"/>
        </w:rPr>
        <w:t>привлечение внимания к проблеме бережного отношения к энергии и природным ресурсам, значимости энергетики для устойчивого развития человечества, повышения качества жизни граждан.</w:t>
      </w:r>
    </w:p>
    <w:p w:rsidR="006937D0" w:rsidRPr="00B9530A" w:rsidRDefault="006937D0" w:rsidP="006937D0">
      <w:pPr>
        <w:ind w:firstLine="360"/>
        <w:jc w:val="both"/>
        <w:rPr>
          <w:rFonts w:ascii="ComfortaaRegular" w:hAnsi="ComfortaaRegular"/>
          <w:sz w:val="28"/>
          <w:szCs w:val="28"/>
        </w:rPr>
      </w:pPr>
      <w:r w:rsidRPr="00B9530A">
        <w:rPr>
          <w:rFonts w:ascii="ComfortaaRegular" w:hAnsi="ComfortaaRegular"/>
          <w:sz w:val="28"/>
          <w:szCs w:val="28"/>
        </w:rPr>
        <w:tab/>
        <w:t>Все предлагаемые проекты должны отвечать требованию практической реализуемости.</w:t>
      </w:r>
    </w:p>
    <w:p w:rsidR="006937D0" w:rsidRPr="00B9530A" w:rsidRDefault="006937D0" w:rsidP="006937D0">
      <w:pPr>
        <w:ind w:left="360"/>
        <w:jc w:val="both"/>
        <w:rPr>
          <w:rFonts w:ascii="ComfortaaRegular" w:hAnsi="ComfortaaRegular"/>
          <w:b/>
          <w:sz w:val="28"/>
          <w:szCs w:val="28"/>
        </w:rPr>
      </w:pPr>
      <w:r w:rsidRPr="00B9530A">
        <w:rPr>
          <w:rFonts w:ascii="ComfortaaRegular" w:hAnsi="ComfortaaRegular"/>
          <w:b/>
          <w:sz w:val="28"/>
          <w:szCs w:val="28"/>
        </w:rPr>
        <w:tab/>
        <w:t>Проект должен состоять из следующих частей:</w:t>
      </w:r>
    </w:p>
    <w:p w:rsidR="006937D0" w:rsidRPr="00B9530A" w:rsidRDefault="006937D0" w:rsidP="006937D0">
      <w:pPr>
        <w:numPr>
          <w:ilvl w:val="0"/>
          <w:numId w:val="1"/>
        </w:numPr>
        <w:ind w:left="0" w:firstLine="284"/>
        <w:jc w:val="both"/>
        <w:rPr>
          <w:rFonts w:ascii="ComfortaaRegular" w:hAnsi="ComfortaaRegular"/>
          <w:sz w:val="28"/>
          <w:szCs w:val="28"/>
        </w:rPr>
      </w:pPr>
      <w:r w:rsidRPr="00B9530A">
        <w:rPr>
          <w:rFonts w:ascii="ComfortaaRegular" w:hAnsi="ComfortaaRegular"/>
          <w:sz w:val="28"/>
          <w:szCs w:val="28"/>
        </w:rPr>
        <w:t>титульный лист (полное название учреждения; название проекта, автор проекта, руководитель проекта (Ф.И.О. полностью, занимаемая должность, звания);</w:t>
      </w:r>
    </w:p>
    <w:p w:rsidR="006937D0" w:rsidRPr="00B9530A" w:rsidRDefault="006937D0" w:rsidP="006937D0">
      <w:pPr>
        <w:numPr>
          <w:ilvl w:val="0"/>
          <w:numId w:val="1"/>
        </w:numPr>
        <w:ind w:left="0" w:firstLine="284"/>
        <w:jc w:val="both"/>
        <w:rPr>
          <w:rFonts w:ascii="ComfortaaRegular" w:hAnsi="ComfortaaRegular"/>
          <w:sz w:val="28"/>
          <w:szCs w:val="28"/>
        </w:rPr>
      </w:pPr>
      <w:r w:rsidRPr="00B9530A">
        <w:rPr>
          <w:rFonts w:ascii="ComfortaaRegular" w:hAnsi="ComfortaaRegular"/>
          <w:sz w:val="28"/>
          <w:szCs w:val="28"/>
        </w:rPr>
        <w:t>краткая аннотация проекта;</w:t>
      </w:r>
    </w:p>
    <w:p w:rsidR="006937D0" w:rsidRPr="00B9530A" w:rsidRDefault="006937D0" w:rsidP="006937D0">
      <w:pPr>
        <w:numPr>
          <w:ilvl w:val="0"/>
          <w:numId w:val="1"/>
        </w:numPr>
        <w:ind w:left="0" w:firstLine="284"/>
        <w:jc w:val="both"/>
        <w:rPr>
          <w:rFonts w:ascii="ComfortaaRegular" w:hAnsi="ComfortaaRegular"/>
          <w:sz w:val="28"/>
          <w:szCs w:val="28"/>
        </w:rPr>
      </w:pPr>
      <w:r w:rsidRPr="00B9530A">
        <w:rPr>
          <w:rFonts w:ascii="ComfortaaRegular" w:hAnsi="ComfortaaRegular"/>
          <w:sz w:val="28"/>
          <w:szCs w:val="28"/>
        </w:rPr>
        <w:t>описание проекта (текстовое или текстовое и графическое) с возможным делением на разделы/главы;</w:t>
      </w:r>
    </w:p>
    <w:p w:rsidR="006937D0" w:rsidRPr="00B9530A" w:rsidRDefault="006937D0" w:rsidP="006937D0">
      <w:pPr>
        <w:numPr>
          <w:ilvl w:val="0"/>
          <w:numId w:val="1"/>
        </w:numPr>
        <w:ind w:left="0" w:firstLine="284"/>
        <w:jc w:val="both"/>
        <w:rPr>
          <w:rFonts w:ascii="ComfortaaRegular" w:hAnsi="ComfortaaRegular"/>
          <w:sz w:val="28"/>
          <w:szCs w:val="28"/>
        </w:rPr>
      </w:pPr>
      <w:r w:rsidRPr="00B9530A">
        <w:rPr>
          <w:rFonts w:ascii="ComfortaaRegular" w:hAnsi="ComfortaaRegular"/>
          <w:sz w:val="28"/>
          <w:szCs w:val="28"/>
        </w:rPr>
        <w:t>ожидаемые результаты;</w:t>
      </w:r>
    </w:p>
    <w:p w:rsidR="006937D0" w:rsidRPr="00B9530A" w:rsidRDefault="006937D0" w:rsidP="006937D0">
      <w:pPr>
        <w:numPr>
          <w:ilvl w:val="0"/>
          <w:numId w:val="1"/>
        </w:numPr>
        <w:ind w:left="0" w:firstLine="284"/>
        <w:jc w:val="both"/>
        <w:rPr>
          <w:rFonts w:ascii="ComfortaaRegular" w:hAnsi="ComfortaaRegular"/>
          <w:sz w:val="28"/>
          <w:szCs w:val="28"/>
        </w:rPr>
      </w:pPr>
      <w:r w:rsidRPr="00B9530A">
        <w:rPr>
          <w:rFonts w:ascii="ComfortaaRegular" w:hAnsi="ComfortaaRegular"/>
          <w:sz w:val="28"/>
          <w:szCs w:val="28"/>
        </w:rPr>
        <w:t>практическая значимость результатов;</w:t>
      </w:r>
    </w:p>
    <w:p w:rsidR="006937D0" w:rsidRPr="00B9530A" w:rsidRDefault="006937D0" w:rsidP="006937D0">
      <w:pPr>
        <w:numPr>
          <w:ilvl w:val="0"/>
          <w:numId w:val="1"/>
        </w:numPr>
        <w:ind w:left="0" w:firstLine="284"/>
        <w:jc w:val="both"/>
        <w:rPr>
          <w:rFonts w:ascii="ComfortaaRegular" w:hAnsi="ComfortaaRegular"/>
          <w:sz w:val="28"/>
          <w:szCs w:val="28"/>
        </w:rPr>
      </w:pPr>
      <w:r w:rsidRPr="00B9530A">
        <w:rPr>
          <w:rFonts w:ascii="ComfortaaRegular" w:hAnsi="ComfortaaRegular"/>
          <w:sz w:val="28"/>
          <w:szCs w:val="28"/>
        </w:rPr>
        <w:t>возможности эффективного использования результатов проекта.</w:t>
      </w:r>
    </w:p>
    <w:p w:rsidR="006937D0" w:rsidRPr="00B9530A" w:rsidRDefault="006937D0" w:rsidP="006937D0">
      <w:pPr>
        <w:ind w:firstLine="709"/>
        <w:jc w:val="both"/>
        <w:rPr>
          <w:rFonts w:ascii="ComfortaaRegular" w:hAnsi="ComfortaaRegular"/>
          <w:sz w:val="28"/>
          <w:szCs w:val="28"/>
        </w:rPr>
      </w:pPr>
      <w:r w:rsidRPr="00B9530A">
        <w:rPr>
          <w:rFonts w:ascii="ComfortaaRegular" w:hAnsi="ComfortaaRegular"/>
          <w:sz w:val="28"/>
          <w:szCs w:val="28"/>
        </w:rPr>
        <w:t xml:space="preserve">Загружаемые в ЭСОР файлы с проектными работами участников должны быть только в форматах PDF, ODT или MS </w:t>
      </w:r>
      <w:proofErr w:type="spellStart"/>
      <w:r w:rsidRPr="00B9530A">
        <w:rPr>
          <w:rFonts w:ascii="ComfortaaRegular" w:hAnsi="ComfortaaRegular"/>
          <w:sz w:val="28"/>
          <w:szCs w:val="28"/>
        </w:rPr>
        <w:t>Word</w:t>
      </w:r>
      <w:proofErr w:type="spellEnd"/>
      <w:r w:rsidRPr="00B9530A">
        <w:rPr>
          <w:rFonts w:ascii="ComfortaaRegular" w:hAnsi="ComfortaaRegular"/>
          <w:sz w:val="28"/>
          <w:szCs w:val="28"/>
        </w:rPr>
        <w:t>.</w:t>
      </w:r>
    </w:p>
    <w:p w:rsidR="006937D0" w:rsidRPr="00B9530A" w:rsidRDefault="006937D0" w:rsidP="006937D0">
      <w:pPr>
        <w:ind w:firstLine="709"/>
        <w:jc w:val="both"/>
        <w:rPr>
          <w:sz w:val="28"/>
          <w:szCs w:val="28"/>
        </w:rPr>
      </w:pPr>
      <w:r w:rsidRPr="00B9530A">
        <w:rPr>
          <w:sz w:val="28"/>
          <w:szCs w:val="28"/>
        </w:rPr>
        <w:t>6.3.  Все письменные работы должны быть составлены в текстовом редакторе с минимальным форматированием и без переносов и переведены в формат .</w:t>
      </w:r>
      <w:proofErr w:type="spellStart"/>
      <w:r w:rsidRPr="00B9530A">
        <w:rPr>
          <w:sz w:val="28"/>
          <w:szCs w:val="28"/>
        </w:rPr>
        <w:t>pdf</w:t>
      </w:r>
      <w:proofErr w:type="spellEnd"/>
      <w:r w:rsidRPr="00B9530A">
        <w:rPr>
          <w:sz w:val="28"/>
          <w:szCs w:val="28"/>
        </w:rPr>
        <w:t>.</w:t>
      </w:r>
    </w:p>
    <w:p w:rsidR="006937D0" w:rsidRPr="00B9530A" w:rsidRDefault="006937D0" w:rsidP="006937D0">
      <w:pPr>
        <w:shd w:val="clear" w:color="auto" w:fill="FFFFFF"/>
        <w:ind w:firstLine="709"/>
        <w:jc w:val="both"/>
        <w:rPr>
          <w:rFonts w:ascii="ComfortaaRegular" w:hAnsi="ComfortaaRegular"/>
          <w:sz w:val="28"/>
          <w:szCs w:val="28"/>
        </w:rPr>
      </w:pPr>
      <w:r w:rsidRPr="00B9530A">
        <w:rPr>
          <w:rFonts w:ascii="ComfortaaRegular" w:hAnsi="ComfortaaRegular"/>
          <w:sz w:val="28"/>
          <w:szCs w:val="28"/>
        </w:rPr>
        <w:t>6.4. Конкурсные работы проверяются на плагиат. В случае выявления высокого процента плагиата (более 25%) работа лишается права участия в Конкурсе, работа не оценивается.</w:t>
      </w:r>
    </w:p>
    <w:p w:rsidR="006937D0" w:rsidRPr="00B9530A" w:rsidRDefault="006937D0" w:rsidP="006937D0">
      <w:pPr>
        <w:shd w:val="clear" w:color="auto" w:fill="FFFFFF"/>
        <w:ind w:firstLine="709"/>
        <w:jc w:val="both"/>
        <w:rPr>
          <w:rFonts w:ascii="ComfortaaRegular" w:hAnsi="ComfortaaRegular"/>
          <w:sz w:val="28"/>
          <w:szCs w:val="28"/>
        </w:rPr>
      </w:pPr>
    </w:p>
    <w:p w:rsidR="006937D0" w:rsidRPr="00B9530A" w:rsidRDefault="006937D0" w:rsidP="006937D0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B9530A">
        <w:rPr>
          <w:b/>
          <w:sz w:val="28"/>
          <w:szCs w:val="28"/>
          <w:lang w:val="en-US"/>
        </w:rPr>
        <w:t>VII</w:t>
      </w:r>
      <w:r w:rsidRPr="00B9530A">
        <w:rPr>
          <w:b/>
          <w:sz w:val="28"/>
          <w:szCs w:val="28"/>
        </w:rPr>
        <w:t>. К</w:t>
      </w:r>
      <w:r w:rsidRPr="00B9530A">
        <w:rPr>
          <w:b/>
          <w:spacing w:val="-6"/>
          <w:sz w:val="28"/>
          <w:szCs w:val="28"/>
        </w:rPr>
        <w:t>ритерии оценки конкурсных работ</w:t>
      </w:r>
    </w:p>
    <w:p w:rsidR="006937D0" w:rsidRPr="00B9530A" w:rsidRDefault="006937D0" w:rsidP="006937D0">
      <w:pPr>
        <w:shd w:val="clear" w:color="auto" w:fill="FFFFFF"/>
        <w:ind w:firstLine="709"/>
        <w:jc w:val="both"/>
        <w:rPr>
          <w:sz w:val="28"/>
          <w:szCs w:val="28"/>
        </w:rPr>
      </w:pPr>
      <w:r w:rsidRPr="00B9530A">
        <w:rPr>
          <w:sz w:val="28"/>
          <w:szCs w:val="28"/>
        </w:rPr>
        <w:t xml:space="preserve">7.1.  </w:t>
      </w:r>
      <w:r w:rsidRPr="00B9530A">
        <w:rPr>
          <w:b/>
          <w:sz w:val="28"/>
          <w:szCs w:val="28"/>
        </w:rPr>
        <w:t>Общие критерии оценки конкурсных работ:</w:t>
      </w:r>
    </w:p>
    <w:p w:rsidR="006937D0" w:rsidRPr="00B9530A" w:rsidRDefault="006937D0" w:rsidP="006937D0">
      <w:pPr>
        <w:numPr>
          <w:ilvl w:val="0"/>
          <w:numId w:val="2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9530A">
        <w:rPr>
          <w:rFonts w:eastAsia="Calibri"/>
          <w:sz w:val="28"/>
          <w:szCs w:val="28"/>
          <w:lang w:eastAsia="en-US"/>
        </w:rPr>
        <w:t>соответствие тематике Конкурса;</w:t>
      </w:r>
    </w:p>
    <w:p w:rsidR="006937D0" w:rsidRPr="00B9530A" w:rsidRDefault="006937D0" w:rsidP="006937D0">
      <w:pPr>
        <w:numPr>
          <w:ilvl w:val="0"/>
          <w:numId w:val="2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9530A">
        <w:rPr>
          <w:rFonts w:eastAsia="Calibri"/>
          <w:sz w:val="28"/>
          <w:szCs w:val="28"/>
          <w:lang w:eastAsia="en-US"/>
        </w:rPr>
        <w:t>самостоятельность выполнения (соответствие возрасту);</w:t>
      </w:r>
    </w:p>
    <w:p w:rsidR="006937D0" w:rsidRPr="00B9530A" w:rsidRDefault="006937D0" w:rsidP="006937D0">
      <w:pPr>
        <w:numPr>
          <w:ilvl w:val="0"/>
          <w:numId w:val="2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9530A">
        <w:rPr>
          <w:rFonts w:eastAsia="Calibri"/>
          <w:sz w:val="28"/>
          <w:szCs w:val="28"/>
          <w:lang w:eastAsia="en-US"/>
        </w:rPr>
        <w:t>оригинальность предлагаемого решения;</w:t>
      </w:r>
    </w:p>
    <w:p w:rsidR="006937D0" w:rsidRPr="00B9530A" w:rsidRDefault="006937D0" w:rsidP="006937D0">
      <w:pPr>
        <w:numPr>
          <w:ilvl w:val="0"/>
          <w:numId w:val="2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9530A">
        <w:rPr>
          <w:rFonts w:eastAsia="Calibri"/>
          <w:sz w:val="28"/>
          <w:szCs w:val="28"/>
          <w:lang w:eastAsia="en-US"/>
        </w:rPr>
        <w:lastRenderedPageBreak/>
        <w:t>техника исполнения (для рисунков и плакатов);</w:t>
      </w:r>
    </w:p>
    <w:p w:rsidR="006937D0" w:rsidRPr="00B9530A" w:rsidRDefault="006937D0" w:rsidP="006937D0">
      <w:pPr>
        <w:numPr>
          <w:ilvl w:val="0"/>
          <w:numId w:val="2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9530A">
        <w:rPr>
          <w:rFonts w:eastAsia="Calibri"/>
          <w:sz w:val="28"/>
          <w:szCs w:val="28"/>
          <w:lang w:eastAsia="en-US"/>
        </w:rPr>
        <w:t>сложность исполнения;</w:t>
      </w:r>
    </w:p>
    <w:p w:rsidR="006937D0" w:rsidRPr="00B9530A" w:rsidRDefault="006937D0" w:rsidP="006937D0">
      <w:pPr>
        <w:numPr>
          <w:ilvl w:val="0"/>
          <w:numId w:val="2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9530A">
        <w:rPr>
          <w:rFonts w:eastAsia="Calibri"/>
          <w:sz w:val="28"/>
          <w:szCs w:val="28"/>
          <w:lang w:eastAsia="en-US"/>
        </w:rPr>
        <w:t>грамотность и логичность изложения.</w:t>
      </w:r>
    </w:p>
    <w:p w:rsidR="006937D0" w:rsidRPr="00B9530A" w:rsidRDefault="006937D0" w:rsidP="006937D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30A">
        <w:rPr>
          <w:rFonts w:eastAsia="Calibri"/>
          <w:sz w:val="28"/>
          <w:szCs w:val="28"/>
          <w:lang w:eastAsia="en-US"/>
        </w:rPr>
        <w:t>7.2.</w:t>
      </w:r>
      <w:r w:rsidRPr="00B9530A">
        <w:rPr>
          <w:rFonts w:eastAsia="Calibri"/>
          <w:b/>
          <w:sz w:val="28"/>
          <w:szCs w:val="28"/>
          <w:lang w:eastAsia="en-US"/>
        </w:rPr>
        <w:t xml:space="preserve"> Номинация «Рисунки и плакаты» для дошкольников и обучающихся 1-4 классов:</w:t>
      </w:r>
    </w:p>
    <w:p w:rsidR="006937D0" w:rsidRPr="00B9530A" w:rsidRDefault="006937D0" w:rsidP="006937D0">
      <w:pPr>
        <w:numPr>
          <w:ilvl w:val="0"/>
          <w:numId w:val="6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9530A">
        <w:rPr>
          <w:rFonts w:eastAsia="Calibri"/>
          <w:sz w:val="28"/>
          <w:szCs w:val="28"/>
          <w:lang w:eastAsia="en-US"/>
        </w:rPr>
        <w:t>соответствие темы;</w:t>
      </w:r>
    </w:p>
    <w:p w:rsidR="006937D0" w:rsidRPr="00B9530A" w:rsidRDefault="006937D0" w:rsidP="006937D0">
      <w:pPr>
        <w:numPr>
          <w:ilvl w:val="0"/>
          <w:numId w:val="6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9530A">
        <w:rPr>
          <w:rFonts w:eastAsia="Calibri"/>
          <w:sz w:val="28"/>
          <w:szCs w:val="28"/>
          <w:lang w:eastAsia="en-US"/>
        </w:rPr>
        <w:t>содержание рисунка;</w:t>
      </w:r>
    </w:p>
    <w:p w:rsidR="006937D0" w:rsidRPr="00B9530A" w:rsidRDefault="006937D0" w:rsidP="006937D0">
      <w:pPr>
        <w:numPr>
          <w:ilvl w:val="0"/>
          <w:numId w:val="6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9530A">
        <w:rPr>
          <w:rFonts w:eastAsia="Calibri"/>
          <w:sz w:val="28"/>
          <w:szCs w:val="28"/>
          <w:lang w:eastAsia="en-US"/>
        </w:rPr>
        <w:t>качество исполнения;</w:t>
      </w:r>
    </w:p>
    <w:p w:rsidR="006937D0" w:rsidRPr="00B9530A" w:rsidRDefault="006937D0" w:rsidP="006937D0">
      <w:pPr>
        <w:numPr>
          <w:ilvl w:val="0"/>
          <w:numId w:val="6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9530A">
        <w:rPr>
          <w:rFonts w:eastAsia="Calibri"/>
          <w:sz w:val="28"/>
          <w:szCs w:val="28"/>
          <w:lang w:eastAsia="en-US"/>
        </w:rPr>
        <w:t>цветовое решение.</w:t>
      </w:r>
    </w:p>
    <w:p w:rsidR="006937D0" w:rsidRPr="00B9530A" w:rsidRDefault="006937D0" w:rsidP="006937D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B9530A">
        <w:rPr>
          <w:rFonts w:eastAsia="Calibri"/>
          <w:sz w:val="28"/>
          <w:szCs w:val="28"/>
          <w:lang w:eastAsia="en-US"/>
        </w:rPr>
        <w:t>7.3.</w:t>
      </w:r>
      <w:r w:rsidRPr="00B9530A">
        <w:rPr>
          <w:rFonts w:eastAsia="Calibri"/>
          <w:b/>
          <w:sz w:val="28"/>
          <w:szCs w:val="28"/>
          <w:lang w:eastAsia="en-US"/>
        </w:rPr>
        <w:t xml:space="preserve"> Номинации «Сочинение» для обучающихся 5 – 11 классов:</w:t>
      </w:r>
    </w:p>
    <w:p w:rsidR="006937D0" w:rsidRPr="00B9530A" w:rsidRDefault="006937D0" w:rsidP="006937D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B9530A">
        <w:rPr>
          <w:rFonts w:eastAsia="Calibri"/>
          <w:sz w:val="28"/>
          <w:szCs w:val="28"/>
          <w:lang w:eastAsia="en-US"/>
        </w:rPr>
        <w:t xml:space="preserve">7.3.1. </w:t>
      </w:r>
      <w:r w:rsidRPr="00B9530A">
        <w:rPr>
          <w:sz w:val="28"/>
          <w:szCs w:val="28"/>
          <w:lang w:bidi="ru-RU"/>
        </w:rPr>
        <w:t>уместность, самостоятельность, оригинальность формулировки темы конкурсного сочинения;</w:t>
      </w:r>
    </w:p>
    <w:p w:rsidR="006937D0" w:rsidRPr="00B9530A" w:rsidRDefault="006937D0" w:rsidP="006937D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B9530A">
        <w:rPr>
          <w:rFonts w:eastAsia="Calibri"/>
          <w:sz w:val="28"/>
          <w:szCs w:val="28"/>
          <w:lang w:eastAsia="en-US"/>
        </w:rPr>
        <w:t xml:space="preserve">7.3.2. </w:t>
      </w:r>
      <w:r w:rsidRPr="00B9530A">
        <w:rPr>
          <w:sz w:val="28"/>
          <w:szCs w:val="28"/>
          <w:lang w:bidi="ru-RU"/>
        </w:rPr>
        <w:t>содержание конкурсного сочинения:</w:t>
      </w:r>
    </w:p>
    <w:p w:rsidR="006937D0" w:rsidRPr="00B9530A" w:rsidRDefault="006937D0" w:rsidP="006937D0">
      <w:pPr>
        <w:widowControl w:val="0"/>
        <w:autoSpaceDE w:val="0"/>
        <w:autoSpaceDN w:val="0"/>
        <w:ind w:firstLine="426"/>
        <w:jc w:val="both"/>
        <w:rPr>
          <w:sz w:val="28"/>
          <w:szCs w:val="28"/>
          <w:lang w:bidi="ru-RU"/>
        </w:rPr>
      </w:pPr>
      <w:r w:rsidRPr="00B9530A">
        <w:rPr>
          <w:sz w:val="28"/>
          <w:szCs w:val="28"/>
          <w:lang w:bidi="ru-RU"/>
        </w:rPr>
        <w:t>– соответствие выбранному тематическому направлению;</w:t>
      </w:r>
    </w:p>
    <w:p w:rsidR="006937D0" w:rsidRPr="00B9530A" w:rsidRDefault="006937D0" w:rsidP="006937D0">
      <w:pPr>
        <w:widowControl w:val="0"/>
        <w:autoSpaceDE w:val="0"/>
        <w:autoSpaceDN w:val="0"/>
        <w:ind w:firstLine="426"/>
        <w:jc w:val="both"/>
        <w:rPr>
          <w:sz w:val="28"/>
          <w:szCs w:val="28"/>
          <w:lang w:bidi="ru-RU"/>
        </w:rPr>
      </w:pPr>
      <w:r w:rsidRPr="00B9530A">
        <w:rPr>
          <w:sz w:val="28"/>
          <w:szCs w:val="28"/>
          <w:lang w:bidi="ru-RU"/>
        </w:rPr>
        <w:t>– соответствие выбранной теме (тема сочинения не должна повторять формулировку тематического направления);</w:t>
      </w:r>
    </w:p>
    <w:p w:rsidR="006937D0" w:rsidRPr="00B9530A" w:rsidRDefault="006937D0" w:rsidP="006937D0">
      <w:pPr>
        <w:widowControl w:val="0"/>
        <w:autoSpaceDE w:val="0"/>
        <w:autoSpaceDN w:val="0"/>
        <w:ind w:firstLine="426"/>
        <w:jc w:val="both"/>
        <w:rPr>
          <w:sz w:val="28"/>
          <w:szCs w:val="28"/>
          <w:lang w:bidi="ru-RU"/>
        </w:rPr>
      </w:pPr>
      <w:r w:rsidRPr="00B9530A">
        <w:rPr>
          <w:sz w:val="28"/>
          <w:szCs w:val="28"/>
          <w:lang w:bidi="ru-RU"/>
        </w:rPr>
        <w:t>– полнота раскрытия темы сочинения;</w:t>
      </w:r>
    </w:p>
    <w:p w:rsidR="006937D0" w:rsidRPr="00B9530A" w:rsidRDefault="006937D0" w:rsidP="006937D0">
      <w:pPr>
        <w:widowControl w:val="0"/>
        <w:autoSpaceDE w:val="0"/>
        <w:autoSpaceDN w:val="0"/>
        <w:ind w:firstLine="426"/>
        <w:jc w:val="both"/>
        <w:rPr>
          <w:sz w:val="28"/>
          <w:szCs w:val="28"/>
          <w:lang w:bidi="ru-RU"/>
        </w:rPr>
      </w:pPr>
      <w:r w:rsidRPr="00B9530A">
        <w:rPr>
          <w:sz w:val="28"/>
          <w:szCs w:val="28"/>
          <w:lang w:bidi="ru-RU"/>
        </w:rPr>
        <w:t>– оригинальность авторского замысла;</w:t>
      </w:r>
    </w:p>
    <w:p w:rsidR="006937D0" w:rsidRPr="00B9530A" w:rsidRDefault="006937D0" w:rsidP="006937D0">
      <w:pPr>
        <w:widowControl w:val="0"/>
        <w:autoSpaceDE w:val="0"/>
        <w:autoSpaceDN w:val="0"/>
        <w:ind w:firstLine="426"/>
        <w:jc w:val="both"/>
        <w:rPr>
          <w:sz w:val="28"/>
          <w:szCs w:val="28"/>
          <w:lang w:bidi="ru-RU"/>
        </w:rPr>
      </w:pPr>
      <w:r w:rsidRPr="00B9530A">
        <w:rPr>
          <w:sz w:val="28"/>
          <w:szCs w:val="28"/>
          <w:lang w:bidi="ru-RU"/>
        </w:rPr>
        <w:t>– использование литературного, исторического, биографического, научного и других материалов;</w:t>
      </w:r>
    </w:p>
    <w:p w:rsidR="006937D0" w:rsidRPr="00B9530A" w:rsidRDefault="006937D0" w:rsidP="006937D0">
      <w:pPr>
        <w:widowControl w:val="0"/>
        <w:autoSpaceDE w:val="0"/>
        <w:autoSpaceDN w:val="0"/>
        <w:ind w:firstLine="426"/>
        <w:jc w:val="both"/>
        <w:rPr>
          <w:sz w:val="28"/>
          <w:szCs w:val="28"/>
          <w:lang w:bidi="ru-RU"/>
        </w:rPr>
      </w:pPr>
      <w:r w:rsidRPr="00B9530A">
        <w:rPr>
          <w:sz w:val="28"/>
          <w:szCs w:val="28"/>
          <w:lang w:bidi="ru-RU"/>
        </w:rPr>
        <w:t>– воплощенность идейного замысла;</w:t>
      </w:r>
    </w:p>
    <w:p w:rsidR="006937D0" w:rsidRPr="00B9530A" w:rsidRDefault="006937D0" w:rsidP="006937D0">
      <w:pPr>
        <w:widowControl w:val="0"/>
        <w:autoSpaceDE w:val="0"/>
        <w:autoSpaceDN w:val="0"/>
        <w:jc w:val="both"/>
        <w:rPr>
          <w:sz w:val="28"/>
          <w:szCs w:val="28"/>
          <w:lang w:bidi="ru-RU"/>
        </w:rPr>
      </w:pPr>
      <w:r w:rsidRPr="00B9530A">
        <w:rPr>
          <w:sz w:val="28"/>
          <w:szCs w:val="28"/>
          <w:lang w:bidi="ru-RU"/>
        </w:rPr>
        <w:tab/>
        <w:t>7.3.3. жанровое и языковое своеобразие конкурсного сочинения:</w:t>
      </w:r>
    </w:p>
    <w:p w:rsidR="006937D0" w:rsidRPr="00B9530A" w:rsidRDefault="006937D0" w:rsidP="006937D0">
      <w:pPr>
        <w:widowControl w:val="0"/>
        <w:autoSpaceDE w:val="0"/>
        <w:autoSpaceDN w:val="0"/>
        <w:ind w:firstLine="426"/>
        <w:jc w:val="both"/>
        <w:rPr>
          <w:sz w:val="28"/>
          <w:szCs w:val="28"/>
          <w:lang w:bidi="ru-RU"/>
        </w:rPr>
      </w:pPr>
      <w:r w:rsidRPr="00B9530A">
        <w:rPr>
          <w:sz w:val="28"/>
          <w:szCs w:val="28"/>
          <w:lang w:bidi="ru-RU"/>
        </w:rPr>
        <w:t>– соответствие выбранному жанру;</w:t>
      </w:r>
    </w:p>
    <w:p w:rsidR="006937D0" w:rsidRPr="00B9530A" w:rsidRDefault="006937D0" w:rsidP="006937D0">
      <w:pPr>
        <w:widowControl w:val="0"/>
        <w:autoSpaceDE w:val="0"/>
        <w:autoSpaceDN w:val="0"/>
        <w:ind w:firstLine="426"/>
        <w:jc w:val="both"/>
        <w:rPr>
          <w:sz w:val="28"/>
          <w:szCs w:val="28"/>
          <w:lang w:bidi="ru-RU"/>
        </w:rPr>
      </w:pPr>
      <w:r w:rsidRPr="00B9530A">
        <w:rPr>
          <w:sz w:val="28"/>
          <w:szCs w:val="28"/>
          <w:lang w:bidi="ru-RU"/>
        </w:rPr>
        <w:t>– цельность, логичность и соразмерность композиции;</w:t>
      </w:r>
    </w:p>
    <w:p w:rsidR="006937D0" w:rsidRPr="00B9530A" w:rsidRDefault="006937D0" w:rsidP="006937D0">
      <w:pPr>
        <w:widowControl w:val="0"/>
        <w:autoSpaceDE w:val="0"/>
        <w:autoSpaceDN w:val="0"/>
        <w:ind w:firstLine="426"/>
        <w:jc w:val="both"/>
        <w:rPr>
          <w:sz w:val="28"/>
          <w:szCs w:val="28"/>
          <w:lang w:bidi="ru-RU"/>
        </w:rPr>
      </w:pPr>
      <w:r w:rsidRPr="00B9530A">
        <w:rPr>
          <w:sz w:val="28"/>
          <w:szCs w:val="28"/>
          <w:lang w:bidi="ru-RU"/>
        </w:rPr>
        <w:t>– богатство лексики и разнообразие синтаксических конструкций;</w:t>
      </w:r>
    </w:p>
    <w:p w:rsidR="006937D0" w:rsidRPr="00B9530A" w:rsidRDefault="006937D0" w:rsidP="006937D0">
      <w:pPr>
        <w:widowControl w:val="0"/>
        <w:autoSpaceDE w:val="0"/>
        <w:autoSpaceDN w:val="0"/>
        <w:ind w:firstLine="426"/>
        <w:jc w:val="both"/>
        <w:rPr>
          <w:sz w:val="28"/>
          <w:szCs w:val="28"/>
          <w:lang w:bidi="ru-RU"/>
        </w:rPr>
      </w:pPr>
      <w:r w:rsidRPr="00B9530A">
        <w:rPr>
          <w:sz w:val="28"/>
          <w:szCs w:val="28"/>
          <w:lang w:bidi="ru-RU"/>
        </w:rPr>
        <w:t>– точность, ясность и выразительность речи; целесообразность использования языковых средств;</w:t>
      </w:r>
    </w:p>
    <w:p w:rsidR="006937D0" w:rsidRPr="00B9530A" w:rsidRDefault="006937D0" w:rsidP="006937D0">
      <w:pPr>
        <w:widowControl w:val="0"/>
        <w:autoSpaceDE w:val="0"/>
        <w:autoSpaceDN w:val="0"/>
        <w:ind w:firstLine="426"/>
        <w:jc w:val="both"/>
        <w:rPr>
          <w:sz w:val="28"/>
          <w:szCs w:val="28"/>
          <w:lang w:bidi="ru-RU"/>
        </w:rPr>
      </w:pPr>
      <w:r w:rsidRPr="00B9530A">
        <w:rPr>
          <w:sz w:val="28"/>
          <w:szCs w:val="28"/>
          <w:lang w:bidi="ru-RU"/>
        </w:rPr>
        <w:t>– стилевое единство;</w:t>
      </w:r>
    </w:p>
    <w:p w:rsidR="006937D0" w:rsidRPr="00B9530A" w:rsidRDefault="006937D0" w:rsidP="006937D0">
      <w:pPr>
        <w:widowControl w:val="0"/>
        <w:autoSpaceDE w:val="0"/>
        <w:autoSpaceDN w:val="0"/>
        <w:jc w:val="both"/>
        <w:rPr>
          <w:sz w:val="28"/>
          <w:szCs w:val="28"/>
          <w:lang w:bidi="ru-RU"/>
        </w:rPr>
      </w:pPr>
      <w:r w:rsidRPr="00B9530A">
        <w:rPr>
          <w:sz w:val="28"/>
          <w:szCs w:val="28"/>
          <w:lang w:bidi="ru-RU"/>
        </w:rPr>
        <w:tab/>
        <w:t>7.3.4. грамотность сочинения:</w:t>
      </w:r>
    </w:p>
    <w:p w:rsidR="006937D0" w:rsidRPr="00B9530A" w:rsidRDefault="006937D0" w:rsidP="006937D0">
      <w:pPr>
        <w:widowControl w:val="0"/>
        <w:autoSpaceDE w:val="0"/>
        <w:autoSpaceDN w:val="0"/>
        <w:ind w:firstLine="426"/>
        <w:jc w:val="both"/>
        <w:rPr>
          <w:sz w:val="28"/>
          <w:szCs w:val="28"/>
          <w:lang w:bidi="ru-RU"/>
        </w:rPr>
      </w:pPr>
      <w:r w:rsidRPr="00B9530A">
        <w:rPr>
          <w:sz w:val="28"/>
          <w:szCs w:val="28"/>
          <w:lang w:bidi="ru-RU"/>
        </w:rPr>
        <w:t>– соблюдение орфографических норм русского языка;</w:t>
      </w:r>
    </w:p>
    <w:p w:rsidR="006937D0" w:rsidRPr="00B9530A" w:rsidRDefault="006937D0" w:rsidP="006937D0">
      <w:pPr>
        <w:widowControl w:val="0"/>
        <w:autoSpaceDE w:val="0"/>
        <w:autoSpaceDN w:val="0"/>
        <w:ind w:firstLine="426"/>
        <w:jc w:val="both"/>
        <w:rPr>
          <w:sz w:val="28"/>
          <w:szCs w:val="28"/>
          <w:lang w:bidi="ru-RU"/>
        </w:rPr>
      </w:pPr>
      <w:r w:rsidRPr="00B9530A">
        <w:rPr>
          <w:sz w:val="28"/>
          <w:szCs w:val="28"/>
          <w:lang w:bidi="ru-RU"/>
        </w:rPr>
        <w:t>– соблюдение пунктуационных норм русского языка;</w:t>
      </w:r>
    </w:p>
    <w:p w:rsidR="006937D0" w:rsidRPr="00B9530A" w:rsidRDefault="006937D0" w:rsidP="006937D0">
      <w:pPr>
        <w:widowControl w:val="0"/>
        <w:autoSpaceDE w:val="0"/>
        <w:autoSpaceDN w:val="0"/>
        <w:ind w:firstLine="426"/>
        <w:jc w:val="both"/>
        <w:rPr>
          <w:sz w:val="28"/>
          <w:szCs w:val="28"/>
          <w:lang w:bidi="ru-RU"/>
        </w:rPr>
      </w:pPr>
      <w:r w:rsidRPr="00B9530A">
        <w:rPr>
          <w:sz w:val="28"/>
          <w:szCs w:val="28"/>
          <w:lang w:bidi="ru-RU"/>
        </w:rPr>
        <w:t>– соблюдение языковых норм (правил употребления слов, грамматических форм и стилистических ресурсов).</w:t>
      </w:r>
    </w:p>
    <w:p w:rsidR="006937D0" w:rsidRPr="00B9530A" w:rsidRDefault="006937D0" w:rsidP="006937D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B9530A">
        <w:rPr>
          <w:rFonts w:eastAsia="Calibri"/>
          <w:sz w:val="28"/>
          <w:szCs w:val="28"/>
          <w:lang w:eastAsia="en-US"/>
        </w:rPr>
        <w:t>7.4.</w:t>
      </w:r>
      <w:r w:rsidRPr="00B9530A">
        <w:rPr>
          <w:rFonts w:eastAsia="Calibri"/>
          <w:b/>
          <w:sz w:val="28"/>
          <w:szCs w:val="28"/>
          <w:lang w:eastAsia="en-US"/>
        </w:rPr>
        <w:t xml:space="preserve"> Номинация творческих и исследовательских проектов для обучающихся 10-11 классов, 1-2 курса СПО:</w:t>
      </w:r>
    </w:p>
    <w:p w:rsidR="006937D0" w:rsidRPr="00B9530A" w:rsidRDefault="006937D0" w:rsidP="006937D0">
      <w:pPr>
        <w:numPr>
          <w:ilvl w:val="0"/>
          <w:numId w:val="7"/>
        </w:numPr>
        <w:ind w:left="709"/>
        <w:jc w:val="both"/>
        <w:rPr>
          <w:rFonts w:eastAsia="Calibri"/>
          <w:sz w:val="28"/>
          <w:szCs w:val="28"/>
          <w:lang w:eastAsia="en-US"/>
        </w:rPr>
      </w:pPr>
      <w:r w:rsidRPr="00B9530A">
        <w:rPr>
          <w:rFonts w:eastAsia="Calibri"/>
          <w:sz w:val="28"/>
          <w:szCs w:val="28"/>
          <w:lang w:eastAsia="en-US"/>
        </w:rPr>
        <w:t>соответствие теме;</w:t>
      </w:r>
    </w:p>
    <w:p w:rsidR="006937D0" w:rsidRPr="00B9530A" w:rsidRDefault="006937D0" w:rsidP="006937D0">
      <w:pPr>
        <w:numPr>
          <w:ilvl w:val="0"/>
          <w:numId w:val="7"/>
        </w:numPr>
        <w:ind w:left="709"/>
        <w:jc w:val="both"/>
        <w:rPr>
          <w:rFonts w:eastAsia="Calibri"/>
          <w:sz w:val="28"/>
          <w:szCs w:val="28"/>
          <w:lang w:eastAsia="en-US"/>
        </w:rPr>
      </w:pPr>
      <w:r w:rsidRPr="00B9530A">
        <w:rPr>
          <w:rFonts w:eastAsia="Calibri"/>
          <w:sz w:val="28"/>
          <w:szCs w:val="28"/>
          <w:lang w:eastAsia="en-US"/>
        </w:rPr>
        <w:t>содержание проекта, практические шаги по реализации проекта;</w:t>
      </w:r>
    </w:p>
    <w:p w:rsidR="006937D0" w:rsidRPr="00B9530A" w:rsidRDefault="006937D0" w:rsidP="006937D0">
      <w:pPr>
        <w:numPr>
          <w:ilvl w:val="0"/>
          <w:numId w:val="7"/>
        </w:numPr>
        <w:ind w:left="709"/>
        <w:jc w:val="both"/>
        <w:rPr>
          <w:rFonts w:eastAsia="Calibri"/>
          <w:sz w:val="28"/>
          <w:szCs w:val="28"/>
          <w:lang w:eastAsia="en-US"/>
        </w:rPr>
      </w:pPr>
      <w:r w:rsidRPr="00B9530A">
        <w:rPr>
          <w:rFonts w:eastAsia="Calibri"/>
          <w:sz w:val="28"/>
          <w:szCs w:val="28"/>
          <w:lang w:eastAsia="en-US"/>
        </w:rPr>
        <w:t>оформление проекта.</w:t>
      </w:r>
    </w:p>
    <w:p w:rsidR="006937D0" w:rsidRPr="00B9530A" w:rsidRDefault="006937D0" w:rsidP="006937D0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 w:rsidRPr="00B9530A">
        <w:rPr>
          <w:spacing w:val="-11"/>
          <w:sz w:val="28"/>
          <w:szCs w:val="28"/>
        </w:rPr>
        <w:t>7.5. Оценка всех работ проводится по 100-бальной системе.</w:t>
      </w:r>
    </w:p>
    <w:p w:rsidR="006937D0" w:rsidRPr="00B9530A" w:rsidRDefault="006937D0" w:rsidP="006937D0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 w:rsidRPr="00B9530A">
        <w:rPr>
          <w:spacing w:val="-11"/>
          <w:sz w:val="28"/>
          <w:szCs w:val="28"/>
        </w:rPr>
        <w:t>7.6. На Конкурс не принимаются работы в случаях, если:</w:t>
      </w:r>
    </w:p>
    <w:p w:rsidR="006937D0" w:rsidRPr="00B9530A" w:rsidRDefault="006937D0" w:rsidP="006937D0">
      <w:pPr>
        <w:numPr>
          <w:ilvl w:val="0"/>
          <w:numId w:val="8"/>
        </w:numPr>
        <w:shd w:val="clear" w:color="auto" w:fill="FFFFFF"/>
        <w:ind w:left="-142" w:firstLine="568"/>
        <w:jc w:val="both"/>
        <w:rPr>
          <w:sz w:val="28"/>
          <w:szCs w:val="28"/>
        </w:rPr>
      </w:pPr>
      <w:r w:rsidRPr="00B9530A">
        <w:rPr>
          <w:sz w:val="28"/>
          <w:szCs w:val="28"/>
        </w:rPr>
        <w:t>содержание представленной работы не соответствует тематике Конкурса;</w:t>
      </w:r>
    </w:p>
    <w:p w:rsidR="006937D0" w:rsidRPr="00B9530A" w:rsidRDefault="006937D0" w:rsidP="006937D0">
      <w:pPr>
        <w:numPr>
          <w:ilvl w:val="0"/>
          <w:numId w:val="8"/>
        </w:numPr>
        <w:shd w:val="clear" w:color="auto" w:fill="FFFFFF"/>
        <w:ind w:left="-142" w:firstLine="568"/>
        <w:jc w:val="both"/>
        <w:rPr>
          <w:sz w:val="28"/>
          <w:szCs w:val="28"/>
        </w:rPr>
      </w:pPr>
      <w:r w:rsidRPr="00B9530A">
        <w:rPr>
          <w:sz w:val="28"/>
          <w:szCs w:val="28"/>
        </w:rPr>
        <w:t>содержание конкурсных работ не соответствует требованиям Конкурса;</w:t>
      </w:r>
    </w:p>
    <w:p w:rsidR="006937D0" w:rsidRPr="00B9530A" w:rsidRDefault="006937D0" w:rsidP="006937D0">
      <w:pPr>
        <w:numPr>
          <w:ilvl w:val="0"/>
          <w:numId w:val="8"/>
        </w:numPr>
        <w:shd w:val="clear" w:color="auto" w:fill="FFFFFF"/>
        <w:ind w:left="-142" w:firstLine="568"/>
        <w:jc w:val="both"/>
        <w:rPr>
          <w:sz w:val="28"/>
          <w:szCs w:val="28"/>
        </w:rPr>
      </w:pPr>
      <w:r w:rsidRPr="00B9530A">
        <w:rPr>
          <w:sz w:val="28"/>
          <w:szCs w:val="28"/>
        </w:rPr>
        <w:lastRenderedPageBreak/>
        <w:t>представленная работа получала одно из призовых мест на других конкурсах областного, Всероссийского и Международного уровней, проведенных в предыдущих годах.</w:t>
      </w:r>
    </w:p>
    <w:p w:rsidR="006937D0" w:rsidRPr="00B9530A" w:rsidRDefault="006937D0" w:rsidP="006937D0">
      <w:pPr>
        <w:shd w:val="clear" w:color="auto" w:fill="FFFFFF"/>
        <w:jc w:val="both"/>
        <w:rPr>
          <w:sz w:val="28"/>
          <w:szCs w:val="28"/>
        </w:rPr>
      </w:pPr>
      <w:r w:rsidRPr="00B9530A">
        <w:rPr>
          <w:spacing w:val="-6"/>
          <w:sz w:val="28"/>
          <w:szCs w:val="28"/>
        </w:rPr>
        <w:tab/>
        <w:t>7.7. Материалы, поданные на Конкурс, не возвращаются и не рецензируются.</w:t>
      </w:r>
    </w:p>
    <w:p w:rsidR="006937D0" w:rsidRPr="00B9530A" w:rsidRDefault="006937D0" w:rsidP="006937D0">
      <w:pPr>
        <w:jc w:val="both"/>
        <w:rPr>
          <w:b/>
          <w:sz w:val="28"/>
          <w:szCs w:val="28"/>
        </w:rPr>
      </w:pPr>
    </w:p>
    <w:p w:rsidR="006937D0" w:rsidRPr="00B9530A" w:rsidRDefault="006937D0" w:rsidP="006937D0">
      <w:pPr>
        <w:shd w:val="clear" w:color="auto" w:fill="FFFFFF"/>
        <w:jc w:val="center"/>
        <w:rPr>
          <w:rFonts w:ascii="ComfortaaRegular" w:hAnsi="ComfortaaRegular"/>
          <w:b/>
          <w:bCs/>
          <w:sz w:val="28"/>
          <w:szCs w:val="28"/>
        </w:rPr>
      </w:pPr>
      <w:r w:rsidRPr="00B9530A">
        <w:rPr>
          <w:rFonts w:ascii="ComfortaaRegular" w:hAnsi="ComfortaaRegular"/>
          <w:b/>
          <w:bCs/>
          <w:sz w:val="28"/>
          <w:szCs w:val="28"/>
          <w:lang w:val="en-US"/>
        </w:rPr>
        <w:t>VIII</w:t>
      </w:r>
      <w:r w:rsidRPr="00B9530A">
        <w:rPr>
          <w:rFonts w:ascii="ComfortaaRegular" w:hAnsi="ComfortaaRegular"/>
          <w:b/>
          <w:bCs/>
          <w:sz w:val="28"/>
          <w:szCs w:val="28"/>
        </w:rPr>
        <w:t>. Порядок проведения Конкурса</w:t>
      </w:r>
    </w:p>
    <w:p w:rsidR="006937D0" w:rsidRPr="00B9530A" w:rsidRDefault="006937D0" w:rsidP="006937D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30A">
        <w:rPr>
          <w:rFonts w:ascii="ComfortaaRegular" w:hAnsi="ComfortaaRegular"/>
          <w:sz w:val="28"/>
          <w:szCs w:val="28"/>
        </w:rPr>
        <w:t xml:space="preserve">8.1.  </w:t>
      </w:r>
      <w:r w:rsidRPr="00B9530A">
        <w:rPr>
          <w:rFonts w:eastAsia="Calibri"/>
          <w:sz w:val="28"/>
          <w:szCs w:val="28"/>
          <w:lang w:eastAsia="en-US"/>
        </w:rPr>
        <w:t>В Конкурсе оцениваются работы обучающихся дошкольных учреждений, 1-11-х классов, 1-2 курсов СПО, поступившие через личные кабинеты участников в ЭСОР.</w:t>
      </w:r>
    </w:p>
    <w:p w:rsidR="006937D0" w:rsidRPr="00B9530A" w:rsidRDefault="006937D0" w:rsidP="006937D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30A">
        <w:rPr>
          <w:rFonts w:eastAsia="Calibri"/>
          <w:sz w:val="28"/>
          <w:szCs w:val="28"/>
          <w:lang w:eastAsia="en-US"/>
        </w:rPr>
        <w:t xml:space="preserve">8.2. Для проведения регионального этапа Конкурса создается Оргкомитет и жюри регионального этапа. </w:t>
      </w:r>
    </w:p>
    <w:p w:rsidR="006937D0" w:rsidRPr="00B9530A" w:rsidRDefault="006937D0" w:rsidP="006937D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30A">
        <w:rPr>
          <w:rFonts w:eastAsia="Calibri"/>
          <w:sz w:val="28"/>
          <w:szCs w:val="28"/>
          <w:lang w:eastAsia="en-US"/>
        </w:rPr>
        <w:t xml:space="preserve">8.3. </w:t>
      </w:r>
      <w:r w:rsidRPr="00B9530A">
        <w:rPr>
          <w:rFonts w:ascii="ComfortaaRegular" w:hAnsi="ComfortaaRegular"/>
          <w:sz w:val="28"/>
          <w:szCs w:val="28"/>
        </w:rPr>
        <w:t>Участники Конкурса, получившие наибольшее количество баллов, признаются победителями регионального этапа.</w:t>
      </w:r>
    </w:p>
    <w:p w:rsidR="006937D0" w:rsidRPr="00B9530A" w:rsidRDefault="006937D0" w:rsidP="006937D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30A">
        <w:rPr>
          <w:rFonts w:eastAsia="Calibri"/>
          <w:sz w:val="28"/>
          <w:szCs w:val="28"/>
          <w:lang w:eastAsia="en-US"/>
        </w:rPr>
        <w:t xml:space="preserve">8.4. </w:t>
      </w:r>
      <w:r w:rsidRPr="00B9530A">
        <w:rPr>
          <w:rFonts w:ascii="ComfortaaRegular" w:hAnsi="ComfortaaRegular"/>
          <w:sz w:val="28"/>
          <w:szCs w:val="28"/>
        </w:rPr>
        <w:t>Призерами Конкурса признаются все участники регионального этапа Конкурса, занявшие второе и третье место по сумме баллов.</w:t>
      </w:r>
    </w:p>
    <w:p w:rsidR="006937D0" w:rsidRPr="00B9530A" w:rsidRDefault="006937D0" w:rsidP="006937D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30A">
        <w:rPr>
          <w:rFonts w:eastAsia="Calibri"/>
          <w:sz w:val="28"/>
          <w:szCs w:val="28"/>
          <w:lang w:eastAsia="en-US"/>
        </w:rPr>
        <w:t xml:space="preserve">8.5. </w:t>
      </w:r>
      <w:r w:rsidRPr="00B9530A">
        <w:rPr>
          <w:rFonts w:ascii="ComfortaaRegular" w:hAnsi="ComfortaaRegular"/>
          <w:sz w:val="28"/>
          <w:szCs w:val="28"/>
        </w:rPr>
        <w:t>Список победителей и призеров регионального этапа Конкурса утверждается региональным Оргкомитетом.</w:t>
      </w:r>
    </w:p>
    <w:p w:rsidR="006937D0" w:rsidRPr="00B9530A" w:rsidRDefault="006937D0" w:rsidP="006937D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30A">
        <w:rPr>
          <w:rFonts w:eastAsia="Calibri"/>
          <w:sz w:val="28"/>
          <w:szCs w:val="28"/>
          <w:lang w:eastAsia="en-US"/>
        </w:rPr>
        <w:t xml:space="preserve">8.6. </w:t>
      </w:r>
      <w:r w:rsidRPr="00B9530A">
        <w:rPr>
          <w:rFonts w:ascii="ComfortaaRegular" w:hAnsi="ComfortaaRegular"/>
          <w:sz w:val="28"/>
          <w:szCs w:val="28"/>
        </w:rPr>
        <w:t xml:space="preserve">Работы победителей и призеров регионального этапа Конкурса в количестве не более 6 в одной номинации направляются на федеральный этап Конкурса. </w:t>
      </w:r>
    </w:p>
    <w:p w:rsidR="006937D0" w:rsidRPr="00B9530A" w:rsidRDefault="006937D0" w:rsidP="006937D0">
      <w:pPr>
        <w:shd w:val="clear" w:color="auto" w:fill="FFFFFF"/>
        <w:jc w:val="both"/>
        <w:rPr>
          <w:rFonts w:ascii="ComfortaaRegular" w:hAnsi="ComfortaaRegular"/>
          <w:sz w:val="28"/>
          <w:szCs w:val="28"/>
        </w:rPr>
      </w:pPr>
    </w:p>
    <w:p w:rsidR="006937D0" w:rsidRPr="00B9530A" w:rsidRDefault="006937D0" w:rsidP="006937D0">
      <w:pPr>
        <w:shd w:val="clear" w:color="auto" w:fill="FFFFFF"/>
        <w:jc w:val="center"/>
        <w:rPr>
          <w:rFonts w:ascii="ComfortaaRegular" w:hAnsi="ComfortaaRegular"/>
          <w:b/>
          <w:bCs/>
          <w:sz w:val="28"/>
          <w:szCs w:val="28"/>
        </w:rPr>
      </w:pPr>
      <w:r w:rsidRPr="00B9530A">
        <w:rPr>
          <w:rFonts w:ascii="ComfortaaRegular" w:hAnsi="ComfortaaRegular"/>
          <w:b/>
          <w:bCs/>
          <w:sz w:val="28"/>
          <w:szCs w:val="28"/>
          <w:lang w:val="en-US"/>
        </w:rPr>
        <w:t>IX</w:t>
      </w:r>
      <w:r w:rsidRPr="00B9530A">
        <w:rPr>
          <w:rFonts w:ascii="ComfortaaRegular" w:hAnsi="ComfortaaRegular"/>
          <w:b/>
          <w:bCs/>
          <w:sz w:val="28"/>
          <w:szCs w:val="28"/>
        </w:rPr>
        <w:t>. Подведение итогов, награждение победителей Конкурса</w:t>
      </w:r>
    </w:p>
    <w:p w:rsidR="006937D0" w:rsidRPr="00B9530A" w:rsidRDefault="006937D0" w:rsidP="006937D0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B9530A">
        <w:rPr>
          <w:sz w:val="28"/>
          <w:szCs w:val="28"/>
          <w:shd w:val="clear" w:color="auto" w:fill="FFFFFF"/>
        </w:rPr>
        <w:t xml:space="preserve">9.1. </w:t>
      </w:r>
      <w:r w:rsidRPr="00B9530A">
        <w:rPr>
          <w:sz w:val="28"/>
          <w:szCs w:val="28"/>
          <w:shd w:val="clear" w:color="auto" w:fill="FFFFFF"/>
        </w:rPr>
        <w:tab/>
        <w:t>Участники регионального этапа Конкурса, занявшие I, II, III места награждаются дипломами и могут быть награждены призами (подарками).</w:t>
      </w:r>
    </w:p>
    <w:p w:rsidR="006937D0" w:rsidRPr="00B9530A" w:rsidRDefault="006937D0" w:rsidP="006937D0">
      <w:pPr>
        <w:shd w:val="clear" w:color="auto" w:fill="FFFFFF"/>
        <w:ind w:firstLine="709"/>
        <w:jc w:val="both"/>
        <w:rPr>
          <w:sz w:val="28"/>
          <w:szCs w:val="28"/>
        </w:rPr>
      </w:pPr>
      <w:r w:rsidRPr="00B9530A">
        <w:rPr>
          <w:sz w:val="28"/>
          <w:szCs w:val="28"/>
        </w:rPr>
        <w:t>9.2. Итоговые результаты федерального этапа Конкурса, сформированные на основании протокола жюри и утвержденные Оргкомитетом, публикуются на сайте Конкурса.</w:t>
      </w:r>
    </w:p>
    <w:p w:rsidR="006937D0" w:rsidRPr="00B9530A" w:rsidRDefault="006937D0" w:rsidP="006937D0">
      <w:pPr>
        <w:shd w:val="clear" w:color="auto" w:fill="FFFFFF"/>
        <w:jc w:val="both"/>
        <w:rPr>
          <w:sz w:val="28"/>
          <w:szCs w:val="28"/>
        </w:rPr>
      </w:pPr>
      <w:r w:rsidRPr="00B9530A">
        <w:rPr>
          <w:sz w:val="28"/>
          <w:szCs w:val="28"/>
        </w:rPr>
        <w:tab/>
      </w:r>
    </w:p>
    <w:p w:rsidR="006937D0" w:rsidRPr="00B9530A" w:rsidRDefault="006937D0" w:rsidP="006937D0">
      <w:pPr>
        <w:shd w:val="clear" w:color="auto" w:fill="FFFFFF"/>
        <w:ind w:left="3119"/>
        <w:jc w:val="both"/>
        <w:rPr>
          <w:b/>
          <w:spacing w:val="-2"/>
          <w:sz w:val="28"/>
          <w:szCs w:val="28"/>
        </w:rPr>
      </w:pPr>
      <w:r w:rsidRPr="00B9530A">
        <w:rPr>
          <w:b/>
          <w:spacing w:val="-2"/>
          <w:sz w:val="28"/>
          <w:szCs w:val="28"/>
          <w:lang w:val="en-US"/>
        </w:rPr>
        <w:t>X</w:t>
      </w:r>
      <w:r w:rsidRPr="00B9530A">
        <w:rPr>
          <w:b/>
          <w:spacing w:val="-2"/>
          <w:sz w:val="28"/>
          <w:szCs w:val="28"/>
        </w:rPr>
        <w:t>. Особые положения Конкурса</w:t>
      </w:r>
    </w:p>
    <w:p w:rsidR="006937D0" w:rsidRPr="00B9530A" w:rsidRDefault="006937D0" w:rsidP="006937D0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B9530A">
        <w:rPr>
          <w:spacing w:val="-2"/>
          <w:sz w:val="28"/>
          <w:szCs w:val="28"/>
        </w:rPr>
        <w:t>10.1. Участники Конкурса представляют ГБУ ДО «Центр дополнительного образования Липецкой области» право на:</w:t>
      </w:r>
    </w:p>
    <w:p w:rsidR="006937D0" w:rsidRPr="00B9530A" w:rsidRDefault="006937D0" w:rsidP="006937D0">
      <w:pPr>
        <w:numPr>
          <w:ilvl w:val="0"/>
          <w:numId w:val="9"/>
        </w:numPr>
        <w:shd w:val="clear" w:color="auto" w:fill="FFFFFF"/>
        <w:tabs>
          <w:tab w:val="left" w:pos="1069"/>
        </w:tabs>
        <w:ind w:left="0" w:firstLine="709"/>
        <w:jc w:val="both"/>
        <w:rPr>
          <w:sz w:val="28"/>
          <w:szCs w:val="28"/>
        </w:rPr>
      </w:pPr>
      <w:r w:rsidRPr="00B9530A">
        <w:rPr>
          <w:sz w:val="28"/>
          <w:szCs w:val="28"/>
        </w:rPr>
        <w:t>публичное использование работ, предоставленных на региональный этап Конкурса, их демонстрацию в информационных, презентационных и прочих целях;</w:t>
      </w:r>
    </w:p>
    <w:p w:rsidR="006937D0" w:rsidRPr="00B9530A" w:rsidRDefault="006937D0" w:rsidP="006937D0">
      <w:pPr>
        <w:numPr>
          <w:ilvl w:val="0"/>
          <w:numId w:val="9"/>
        </w:numPr>
        <w:shd w:val="clear" w:color="auto" w:fill="FFFFFF"/>
        <w:tabs>
          <w:tab w:val="left" w:pos="1069"/>
        </w:tabs>
        <w:ind w:left="0" w:firstLine="709"/>
        <w:jc w:val="both"/>
        <w:rPr>
          <w:sz w:val="28"/>
          <w:szCs w:val="28"/>
        </w:rPr>
      </w:pPr>
      <w:r w:rsidRPr="00B9530A">
        <w:rPr>
          <w:sz w:val="28"/>
          <w:szCs w:val="28"/>
        </w:rPr>
        <w:t>обработку своих персональных данных.</w:t>
      </w:r>
    </w:p>
    <w:p w:rsidR="006937D0" w:rsidRPr="00B9530A" w:rsidRDefault="006937D0" w:rsidP="006937D0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B9530A">
        <w:rPr>
          <w:spacing w:val="-2"/>
          <w:sz w:val="28"/>
          <w:szCs w:val="28"/>
        </w:rPr>
        <w:t>10.2. Участие в региональном этапе Конкурса означает полное согласие и принятие правил данного Положения.</w:t>
      </w:r>
    </w:p>
    <w:p w:rsidR="006937D0" w:rsidRPr="00B9530A" w:rsidRDefault="006937D0" w:rsidP="006937D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6937D0" w:rsidRPr="00B9530A" w:rsidRDefault="006937D0" w:rsidP="006937D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spacing w:val="-2"/>
          <w:sz w:val="24"/>
        </w:rPr>
      </w:pPr>
    </w:p>
    <w:p w:rsidR="006937D0" w:rsidRPr="00B9530A" w:rsidRDefault="006937D0" w:rsidP="006937D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right"/>
        <w:rPr>
          <w:spacing w:val="-2"/>
          <w:sz w:val="24"/>
        </w:rPr>
      </w:pPr>
    </w:p>
    <w:p w:rsidR="006937D0" w:rsidRPr="00B9530A" w:rsidRDefault="006937D0" w:rsidP="006937D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right"/>
        <w:rPr>
          <w:spacing w:val="-2"/>
          <w:sz w:val="28"/>
        </w:rPr>
      </w:pPr>
    </w:p>
    <w:p w:rsidR="006937D0" w:rsidRDefault="006937D0" w:rsidP="006937D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right"/>
        <w:rPr>
          <w:color w:val="000000"/>
          <w:spacing w:val="-2"/>
          <w:sz w:val="28"/>
        </w:rPr>
      </w:pPr>
    </w:p>
    <w:p w:rsidR="006937D0" w:rsidRPr="003A01BA" w:rsidRDefault="006937D0" w:rsidP="006937D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right"/>
        <w:rPr>
          <w:color w:val="000000"/>
          <w:spacing w:val="-2"/>
          <w:sz w:val="28"/>
        </w:rPr>
      </w:pPr>
      <w:r w:rsidRPr="003A01BA">
        <w:rPr>
          <w:color w:val="000000"/>
          <w:spacing w:val="-2"/>
          <w:sz w:val="28"/>
        </w:rPr>
        <w:t>Приложение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937D0" w:rsidRPr="00FD5CAD" w:rsidTr="006567B0">
        <w:tc>
          <w:tcPr>
            <w:tcW w:w="9570" w:type="dxa"/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937D0" w:rsidRPr="003A01BA" w:rsidRDefault="006937D0" w:rsidP="006567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B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28975" cy="1514475"/>
                  <wp:effectExtent l="0" t="0" r="9525" b="9525"/>
                  <wp:docPr id="1" name="Рисунок 1" descr="C:\Users\proskurkina\Desktop\ВКС\vks-banner-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proskurkina\Desktop\ВКС\vks-banner-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t="2338" r="1143" b="4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7D0" w:rsidRPr="003A01BA" w:rsidRDefault="006937D0" w:rsidP="006567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A01BA">
              <w:rPr>
                <w:rFonts w:eastAsia="Calibri"/>
                <w:b/>
                <w:sz w:val="28"/>
                <w:szCs w:val="28"/>
              </w:rPr>
              <w:t>КОНКУРСНАЯ РАБОТА</w:t>
            </w:r>
          </w:p>
        </w:tc>
      </w:tr>
    </w:tbl>
    <w:p w:rsidR="006937D0" w:rsidRPr="00FD5CAD" w:rsidRDefault="006937D0" w:rsidP="006937D0">
      <w:pPr>
        <w:spacing w:line="360" w:lineRule="auto"/>
        <w:ind w:hanging="142"/>
        <w:jc w:val="center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937D0" w:rsidRPr="00FD5CAD" w:rsidTr="006567B0">
        <w:tc>
          <w:tcPr>
            <w:tcW w:w="9570" w:type="dxa"/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3A01BA">
              <w:rPr>
                <w:rFonts w:eastAsia="Calibri"/>
                <w:b/>
                <w:sz w:val="28"/>
                <w:szCs w:val="28"/>
              </w:rPr>
              <w:t xml:space="preserve">Субъект Российской Федерации:  </w:t>
            </w:r>
          </w:p>
          <w:p w:rsidR="006937D0" w:rsidRPr="003A01BA" w:rsidRDefault="006937D0" w:rsidP="006567B0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shd w:val="clear" w:color="auto" w:fill="auto"/>
          </w:tcPr>
          <w:p w:rsidR="006937D0" w:rsidRPr="003A01BA" w:rsidRDefault="006937D0" w:rsidP="006567B0">
            <w:pPr>
              <w:spacing w:before="240" w:line="360" w:lineRule="auto"/>
              <w:rPr>
                <w:rFonts w:eastAsia="Calibri"/>
                <w:b/>
                <w:sz w:val="28"/>
                <w:szCs w:val="28"/>
              </w:rPr>
            </w:pPr>
          </w:p>
          <w:p w:rsidR="006937D0" w:rsidRPr="003A01BA" w:rsidRDefault="006937D0" w:rsidP="006567B0">
            <w:pPr>
              <w:spacing w:before="240" w:line="360" w:lineRule="auto"/>
              <w:rPr>
                <w:rFonts w:eastAsia="Calibri"/>
                <w:b/>
                <w:sz w:val="28"/>
                <w:szCs w:val="28"/>
              </w:rPr>
            </w:pPr>
            <w:r w:rsidRPr="003A01BA">
              <w:rPr>
                <w:rFonts w:eastAsia="Calibri"/>
                <w:b/>
                <w:sz w:val="28"/>
                <w:szCs w:val="28"/>
              </w:rPr>
              <w:t>Населенный пункт:</w:t>
            </w:r>
          </w:p>
          <w:p w:rsidR="006937D0" w:rsidRPr="003A01BA" w:rsidRDefault="006937D0" w:rsidP="006567B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937D0" w:rsidRPr="003A01BA" w:rsidRDefault="006937D0" w:rsidP="006567B0">
            <w:pPr>
              <w:spacing w:before="240" w:line="360" w:lineRule="auto"/>
              <w:rPr>
                <w:rFonts w:eastAsia="Calibri"/>
                <w:b/>
                <w:sz w:val="28"/>
                <w:szCs w:val="28"/>
              </w:rPr>
            </w:pPr>
            <w:r w:rsidRPr="003A01BA">
              <w:rPr>
                <w:rFonts w:eastAsia="Calibri"/>
                <w:b/>
                <w:sz w:val="28"/>
                <w:szCs w:val="28"/>
              </w:rPr>
              <w:t>Образовательная организация (полное название):</w:t>
            </w:r>
          </w:p>
          <w:p w:rsidR="006937D0" w:rsidRPr="003A01BA" w:rsidRDefault="006937D0" w:rsidP="006567B0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937D0" w:rsidRPr="003A01BA" w:rsidRDefault="006937D0" w:rsidP="006567B0">
            <w:pPr>
              <w:spacing w:before="240" w:line="360" w:lineRule="auto"/>
              <w:rPr>
                <w:rFonts w:eastAsia="Calibri"/>
                <w:b/>
                <w:sz w:val="28"/>
                <w:szCs w:val="28"/>
              </w:rPr>
            </w:pPr>
            <w:r w:rsidRPr="003A01BA">
              <w:rPr>
                <w:rFonts w:eastAsia="Calibri"/>
                <w:b/>
                <w:sz w:val="28"/>
                <w:szCs w:val="28"/>
              </w:rPr>
              <w:t>Участник конкурса:</w:t>
            </w:r>
          </w:p>
          <w:p w:rsidR="006937D0" w:rsidRPr="003A01BA" w:rsidRDefault="006937D0" w:rsidP="006567B0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A01BA">
              <w:rPr>
                <w:rFonts w:eastAsia="Calibri"/>
                <w:i/>
                <w:sz w:val="28"/>
                <w:szCs w:val="28"/>
              </w:rPr>
              <w:t>Фамилия</w:t>
            </w:r>
          </w:p>
          <w:p w:rsidR="006937D0" w:rsidRPr="003A01BA" w:rsidRDefault="006937D0" w:rsidP="006567B0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A01BA">
              <w:rPr>
                <w:rFonts w:eastAsia="Calibri"/>
                <w:i/>
                <w:sz w:val="28"/>
                <w:szCs w:val="28"/>
              </w:rPr>
              <w:t>Имя</w:t>
            </w:r>
          </w:p>
          <w:p w:rsidR="006937D0" w:rsidRPr="003A01BA" w:rsidRDefault="006937D0" w:rsidP="006567B0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6937D0" w:rsidRDefault="006937D0" w:rsidP="006937D0">
      <w:pPr>
        <w:jc w:val="center"/>
        <w:rPr>
          <w:sz w:val="28"/>
          <w:szCs w:val="28"/>
        </w:rPr>
      </w:pPr>
      <w:r w:rsidRPr="00FD5CAD">
        <w:rPr>
          <w:i/>
          <w:sz w:val="28"/>
          <w:szCs w:val="28"/>
        </w:rPr>
        <w:t>Отчество</w:t>
      </w:r>
    </w:p>
    <w:p w:rsidR="006937D0" w:rsidRDefault="006937D0" w:rsidP="006937D0">
      <w:pPr>
        <w:rPr>
          <w:sz w:val="28"/>
          <w:szCs w:val="28"/>
        </w:rPr>
      </w:pPr>
    </w:p>
    <w:p w:rsidR="006937D0" w:rsidRDefault="006937D0" w:rsidP="006937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937D0" w:rsidRPr="00FD5CAD" w:rsidTr="006567B0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37D0" w:rsidRPr="003A01BA" w:rsidRDefault="006937D0" w:rsidP="006567B0">
            <w:pPr>
              <w:spacing w:before="240" w:line="360" w:lineRule="auto"/>
              <w:rPr>
                <w:rFonts w:eastAsia="Calibri"/>
                <w:b/>
                <w:sz w:val="28"/>
                <w:szCs w:val="28"/>
              </w:rPr>
            </w:pPr>
            <w:r w:rsidRPr="003A01BA">
              <w:rPr>
                <w:rFonts w:eastAsia="Calibri"/>
                <w:b/>
                <w:sz w:val="28"/>
                <w:szCs w:val="28"/>
              </w:rPr>
              <w:lastRenderedPageBreak/>
              <w:t>Класс (курс) обучения участника:</w:t>
            </w:r>
          </w:p>
          <w:p w:rsidR="006937D0" w:rsidRPr="003A01BA" w:rsidRDefault="006937D0" w:rsidP="006567B0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37D0" w:rsidRPr="003A01BA" w:rsidRDefault="006937D0" w:rsidP="006567B0">
            <w:pPr>
              <w:spacing w:before="240" w:line="360" w:lineRule="auto"/>
              <w:rPr>
                <w:rFonts w:eastAsia="Calibri"/>
                <w:b/>
                <w:sz w:val="28"/>
                <w:szCs w:val="28"/>
              </w:rPr>
            </w:pPr>
            <w:r w:rsidRPr="003A01BA">
              <w:rPr>
                <w:rFonts w:eastAsia="Calibri"/>
                <w:b/>
                <w:sz w:val="28"/>
                <w:szCs w:val="28"/>
              </w:rPr>
              <w:t>Тематическое направление:</w:t>
            </w:r>
          </w:p>
          <w:p w:rsidR="006937D0" w:rsidRPr="003A01BA" w:rsidRDefault="006937D0" w:rsidP="006567B0">
            <w:pPr>
              <w:spacing w:line="360" w:lineRule="auto"/>
              <w:rPr>
                <w:rFonts w:eastAsia="Calibri"/>
                <w:b/>
                <w:color w:val="44546A"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937D0" w:rsidRPr="003A01BA" w:rsidRDefault="006937D0" w:rsidP="006567B0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937D0" w:rsidRPr="003A01BA" w:rsidRDefault="006937D0" w:rsidP="006567B0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shd w:val="clear" w:color="auto" w:fill="auto"/>
            <w:vAlign w:val="bottom"/>
          </w:tcPr>
          <w:p w:rsidR="006937D0" w:rsidRPr="003A01BA" w:rsidRDefault="006937D0" w:rsidP="006567B0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  <w:p w:rsidR="006937D0" w:rsidRPr="003A01BA" w:rsidRDefault="006937D0" w:rsidP="006567B0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3A01BA">
              <w:rPr>
                <w:rFonts w:eastAsia="Calibri"/>
                <w:b/>
                <w:sz w:val="28"/>
                <w:szCs w:val="28"/>
              </w:rPr>
              <w:t>Жанр сочинения:</w:t>
            </w:r>
          </w:p>
          <w:p w:rsidR="006937D0" w:rsidRPr="003A01BA" w:rsidRDefault="006937D0" w:rsidP="006567B0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shd w:val="clear" w:color="auto" w:fill="auto"/>
            <w:vAlign w:val="bottom"/>
          </w:tcPr>
          <w:p w:rsidR="006937D0" w:rsidRPr="003A01BA" w:rsidRDefault="006937D0" w:rsidP="006567B0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  <w:p w:rsidR="006937D0" w:rsidRPr="003A01BA" w:rsidRDefault="006937D0" w:rsidP="006567B0">
            <w:pPr>
              <w:spacing w:line="360" w:lineRule="auto"/>
              <w:rPr>
                <w:rFonts w:eastAsia="Calibri"/>
                <w:b/>
                <w:color w:val="222A35"/>
                <w:sz w:val="28"/>
                <w:szCs w:val="28"/>
              </w:rPr>
            </w:pPr>
            <w:r w:rsidRPr="003A01BA">
              <w:rPr>
                <w:rFonts w:eastAsia="Calibri"/>
                <w:b/>
                <w:color w:val="222A35"/>
                <w:sz w:val="28"/>
                <w:szCs w:val="28"/>
              </w:rPr>
              <w:t>Тема сочинения:</w:t>
            </w:r>
          </w:p>
          <w:p w:rsidR="006937D0" w:rsidRPr="003A01BA" w:rsidRDefault="006937D0" w:rsidP="006567B0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shd w:val="clear" w:color="auto" w:fill="auto"/>
            <w:vAlign w:val="bottom"/>
          </w:tcPr>
          <w:p w:rsidR="006937D0" w:rsidRPr="003A01BA" w:rsidRDefault="006937D0" w:rsidP="006567B0">
            <w:pPr>
              <w:spacing w:line="360" w:lineRule="auto"/>
              <w:ind w:firstLine="709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6937D0" w:rsidRPr="003A01BA" w:rsidRDefault="006937D0" w:rsidP="006567B0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6937D0" w:rsidRPr="003A01BA" w:rsidRDefault="006937D0" w:rsidP="006567B0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937D0" w:rsidRPr="003A01BA" w:rsidRDefault="006937D0" w:rsidP="006567B0">
            <w:pPr>
              <w:tabs>
                <w:tab w:val="left" w:pos="1530"/>
                <w:tab w:val="left" w:pos="2865"/>
                <w:tab w:val="left" w:pos="4050"/>
              </w:tabs>
              <w:rPr>
                <w:rFonts w:eastAsia="Calibri"/>
                <w:sz w:val="28"/>
                <w:szCs w:val="28"/>
              </w:rPr>
            </w:pPr>
            <w:r w:rsidRPr="003A01BA">
              <w:rPr>
                <w:rFonts w:eastAsia="Calibri"/>
                <w:sz w:val="28"/>
                <w:szCs w:val="28"/>
              </w:rPr>
              <w:tab/>
            </w:r>
            <w:r w:rsidRPr="003A01BA">
              <w:rPr>
                <w:rFonts w:eastAsia="Calibri"/>
                <w:sz w:val="28"/>
                <w:szCs w:val="28"/>
              </w:rPr>
              <w:tab/>
            </w:r>
            <w:r w:rsidRPr="003A01BA">
              <w:rPr>
                <w:rFonts w:eastAsia="Calibri"/>
                <w:sz w:val="28"/>
                <w:szCs w:val="28"/>
              </w:rPr>
              <w:tab/>
            </w:r>
          </w:p>
        </w:tc>
      </w:tr>
      <w:tr w:rsidR="006937D0" w:rsidRPr="00FD5CAD" w:rsidTr="006567B0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7D0" w:rsidRPr="00FD5CAD" w:rsidTr="006567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D0" w:rsidRPr="003A01BA" w:rsidRDefault="006937D0" w:rsidP="006567B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937D0" w:rsidRDefault="006937D0" w:rsidP="006937D0">
      <w:pPr>
        <w:jc w:val="both"/>
        <w:rPr>
          <w:sz w:val="28"/>
          <w:szCs w:val="28"/>
        </w:rPr>
      </w:pPr>
    </w:p>
    <w:p w:rsidR="00AA72BF" w:rsidRDefault="00CB13C1"/>
    <w:sectPr w:rsidR="00AA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fortaa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2190"/>
    <w:multiLevelType w:val="hybridMultilevel"/>
    <w:tmpl w:val="7250C23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639D"/>
    <w:multiLevelType w:val="hybridMultilevel"/>
    <w:tmpl w:val="745C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10200"/>
    <w:multiLevelType w:val="hybridMultilevel"/>
    <w:tmpl w:val="E5E626B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C7158A"/>
    <w:multiLevelType w:val="hybridMultilevel"/>
    <w:tmpl w:val="21D8DB2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941C39"/>
    <w:multiLevelType w:val="hybridMultilevel"/>
    <w:tmpl w:val="CED8CA5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201CBA"/>
    <w:multiLevelType w:val="hybridMultilevel"/>
    <w:tmpl w:val="9042CD9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CDE4EB9"/>
    <w:multiLevelType w:val="multilevel"/>
    <w:tmpl w:val="CA9656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DC5ABC"/>
    <w:multiLevelType w:val="hybridMultilevel"/>
    <w:tmpl w:val="38743E9E"/>
    <w:lvl w:ilvl="0" w:tplc="FFFFFFFF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7B182902"/>
    <w:multiLevelType w:val="hybridMultilevel"/>
    <w:tmpl w:val="E710E6A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463E2"/>
    <w:multiLevelType w:val="hybridMultilevel"/>
    <w:tmpl w:val="6082C26E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BB"/>
    <w:rsid w:val="006937D0"/>
    <w:rsid w:val="00801227"/>
    <w:rsid w:val="00AD16BB"/>
    <w:rsid w:val="00CA11D9"/>
    <w:rsid w:val="00CB13C1"/>
    <w:rsid w:val="00E679CD"/>
    <w:rsid w:val="00E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F2B8B-B327-4AD2-B8EC-45208A39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D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7D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937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77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7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s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ks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zvitie-48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2C0C-B1F8-4B30-A1D3-E0B8327C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 Mb</dc:creator>
  <cp:keywords/>
  <dc:description/>
  <cp:lastModifiedBy>Инна</cp:lastModifiedBy>
  <cp:revision>5</cp:revision>
  <dcterms:created xsi:type="dcterms:W3CDTF">2020-07-02T08:56:00Z</dcterms:created>
  <dcterms:modified xsi:type="dcterms:W3CDTF">2020-09-25T14:33:00Z</dcterms:modified>
</cp:coreProperties>
</file>